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FC73" w14:textId="0D660DC2" w:rsidR="009F2466" w:rsidRDefault="00000000">
      <w:r>
        <w:pict w14:anchorId="04609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95pt;height:100.6pt">
            <v:imagedata r:id="rId6" o:title="TheCourageousLifeOfFaith Header"/>
          </v:shape>
        </w:pict>
      </w:r>
    </w:p>
    <w:p w14:paraId="13E5D278" w14:textId="39B134DF" w:rsidR="005B3EAE" w:rsidRDefault="005B3EAE">
      <w:pPr>
        <w:rPr>
          <w:b/>
          <w:bCs/>
          <w:sz w:val="32"/>
          <w:szCs w:val="32"/>
        </w:rPr>
      </w:pPr>
      <w:r w:rsidRPr="001268EF">
        <w:rPr>
          <w:b/>
          <w:bCs/>
          <w:sz w:val="32"/>
          <w:szCs w:val="32"/>
        </w:rPr>
        <w:t xml:space="preserve">Hebrews 11 – </w:t>
      </w:r>
      <w:r w:rsidR="000F624E">
        <w:rPr>
          <w:b/>
          <w:bCs/>
          <w:sz w:val="32"/>
          <w:szCs w:val="32"/>
        </w:rPr>
        <w:t xml:space="preserve">No </w:t>
      </w:r>
      <w:r w:rsidR="00B34B3D">
        <w:rPr>
          <w:b/>
          <w:bCs/>
          <w:sz w:val="32"/>
          <w:szCs w:val="32"/>
        </w:rPr>
        <w:t>3</w:t>
      </w:r>
      <w:r w:rsidRPr="001268EF">
        <w:rPr>
          <w:b/>
          <w:bCs/>
          <w:sz w:val="32"/>
          <w:szCs w:val="32"/>
        </w:rPr>
        <w:tab/>
      </w:r>
      <w:r w:rsidRPr="001268EF">
        <w:rPr>
          <w:b/>
          <w:bCs/>
          <w:sz w:val="32"/>
          <w:szCs w:val="32"/>
        </w:rPr>
        <w:tab/>
        <w:t xml:space="preserve">Verses </w:t>
      </w:r>
      <w:r w:rsidR="00B34B3D">
        <w:rPr>
          <w:b/>
          <w:bCs/>
          <w:sz w:val="32"/>
          <w:szCs w:val="32"/>
        </w:rPr>
        <w:t>20</w:t>
      </w:r>
      <w:r w:rsidRPr="001268EF">
        <w:rPr>
          <w:b/>
          <w:bCs/>
          <w:sz w:val="32"/>
          <w:szCs w:val="32"/>
        </w:rPr>
        <w:t xml:space="preserve"> to </w:t>
      </w:r>
      <w:r w:rsidR="00B34B3D">
        <w:rPr>
          <w:b/>
          <w:bCs/>
          <w:sz w:val="32"/>
          <w:szCs w:val="32"/>
        </w:rPr>
        <w:t>3</w:t>
      </w:r>
      <w:r w:rsidR="009C14A5">
        <w:rPr>
          <w:b/>
          <w:bCs/>
          <w:sz w:val="32"/>
          <w:szCs w:val="32"/>
        </w:rPr>
        <w:t>1</w:t>
      </w:r>
      <w:r w:rsidRPr="001268EF">
        <w:rPr>
          <w:b/>
          <w:bCs/>
          <w:sz w:val="32"/>
          <w:szCs w:val="32"/>
        </w:rPr>
        <w:tab/>
      </w:r>
      <w:r w:rsidRPr="001268EF">
        <w:rPr>
          <w:b/>
          <w:bCs/>
          <w:sz w:val="32"/>
          <w:szCs w:val="32"/>
        </w:rPr>
        <w:tab/>
      </w:r>
      <w:r w:rsidR="00B34B3D">
        <w:rPr>
          <w:b/>
          <w:bCs/>
          <w:sz w:val="32"/>
          <w:szCs w:val="32"/>
        </w:rPr>
        <w:tab/>
        <w:t>Families of Faith</w:t>
      </w:r>
    </w:p>
    <w:p w14:paraId="428EDC68" w14:textId="511B5775" w:rsidR="00B34B3D" w:rsidRDefault="00B34B3D" w:rsidP="000D6953">
      <w:pPr>
        <w:pStyle w:val="NoSpacing"/>
        <w:jc w:val="both"/>
        <w:rPr>
          <w:sz w:val="24"/>
          <w:szCs w:val="24"/>
        </w:rPr>
      </w:pPr>
      <w:r w:rsidRPr="000D6953">
        <w:rPr>
          <w:sz w:val="24"/>
          <w:szCs w:val="24"/>
        </w:rPr>
        <w:t xml:space="preserve">This section of Hebrews 11 covers a huge swathe of Israelite history. Following on from Abraham last week we start with his son Isaac (the one who </w:t>
      </w:r>
      <w:r w:rsidR="009B2BD1">
        <w:rPr>
          <w:sz w:val="24"/>
          <w:szCs w:val="24"/>
        </w:rPr>
        <w:t xml:space="preserve">was </w:t>
      </w:r>
      <w:r w:rsidRPr="000D6953">
        <w:rPr>
          <w:sz w:val="24"/>
          <w:szCs w:val="24"/>
        </w:rPr>
        <w:t xml:space="preserve">nearly offered as a sacrifice) and we end </w:t>
      </w:r>
      <w:r w:rsidR="009B2BD1">
        <w:rPr>
          <w:sz w:val="24"/>
          <w:szCs w:val="24"/>
        </w:rPr>
        <w:t xml:space="preserve">with a </w:t>
      </w:r>
      <w:r w:rsidRPr="000D6953">
        <w:rPr>
          <w:sz w:val="24"/>
          <w:szCs w:val="24"/>
        </w:rPr>
        <w:t xml:space="preserve"> prostitute from Jericho called Rahab. None of these people are perfect – they all have </w:t>
      </w:r>
      <w:r w:rsidR="00391668" w:rsidRPr="000D6953">
        <w:rPr>
          <w:sz w:val="24"/>
          <w:szCs w:val="24"/>
        </w:rPr>
        <w:t xml:space="preserve">some </w:t>
      </w:r>
      <w:r w:rsidRPr="000D6953">
        <w:rPr>
          <w:sz w:val="24"/>
          <w:szCs w:val="24"/>
        </w:rPr>
        <w:t>negative things recorded about them and yet they are recorded in this ‘Hall of Faith’.</w:t>
      </w:r>
    </w:p>
    <w:p w14:paraId="46ADAC91" w14:textId="77777777" w:rsidR="000D6953" w:rsidRPr="000D6953" w:rsidRDefault="000D6953" w:rsidP="000D6953">
      <w:pPr>
        <w:pStyle w:val="NoSpacing"/>
        <w:rPr>
          <w:sz w:val="24"/>
          <w:szCs w:val="24"/>
        </w:rPr>
      </w:pPr>
    </w:p>
    <w:p w14:paraId="48AC2DDE" w14:textId="77777777" w:rsidR="000D6953" w:rsidRPr="000D6953" w:rsidRDefault="000D6953" w:rsidP="000D6953">
      <w:pPr>
        <w:pStyle w:val="ListParagraph"/>
        <w:numPr>
          <w:ilvl w:val="0"/>
          <w:numId w:val="6"/>
        </w:numPr>
        <w:jc w:val="both"/>
        <w:rPr>
          <w:color w:val="FF0000"/>
          <w:sz w:val="24"/>
          <w:szCs w:val="24"/>
        </w:rPr>
      </w:pPr>
      <w:r w:rsidRPr="000D6953">
        <w:rPr>
          <w:color w:val="FF0000"/>
          <w:sz w:val="24"/>
          <w:szCs w:val="24"/>
        </w:rPr>
        <w:t>This section is full of dysfunctional families, a murderer and a prostitute yet they are recorded here.</w:t>
      </w:r>
    </w:p>
    <w:p w14:paraId="5C4AE754" w14:textId="1665D5E0" w:rsidR="000D6953" w:rsidRPr="000D6953" w:rsidRDefault="00391668" w:rsidP="000D6953">
      <w:pPr>
        <w:pStyle w:val="ListParagraph"/>
        <w:jc w:val="both"/>
        <w:rPr>
          <w:color w:val="FF0000"/>
          <w:sz w:val="24"/>
          <w:szCs w:val="24"/>
        </w:rPr>
      </w:pPr>
      <w:r w:rsidRPr="000D6953">
        <w:rPr>
          <w:color w:val="FF0000"/>
          <w:sz w:val="24"/>
          <w:szCs w:val="24"/>
        </w:rPr>
        <w:t xml:space="preserve">Have we become too stereotyped about the people </w:t>
      </w:r>
      <w:r w:rsidR="000D6953" w:rsidRPr="000D6953">
        <w:rPr>
          <w:color w:val="FF0000"/>
          <w:sz w:val="24"/>
          <w:szCs w:val="24"/>
        </w:rPr>
        <w:t xml:space="preserve">we think </w:t>
      </w:r>
      <w:r w:rsidRPr="000D6953">
        <w:rPr>
          <w:color w:val="FF0000"/>
          <w:sz w:val="24"/>
          <w:szCs w:val="24"/>
        </w:rPr>
        <w:t xml:space="preserve">God </w:t>
      </w:r>
      <w:r w:rsidR="000D6953" w:rsidRPr="000D6953">
        <w:rPr>
          <w:color w:val="FF0000"/>
          <w:sz w:val="24"/>
          <w:szCs w:val="24"/>
        </w:rPr>
        <w:t xml:space="preserve">should </w:t>
      </w:r>
      <w:r w:rsidRPr="000D6953">
        <w:rPr>
          <w:color w:val="FF0000"/>
          <w:sz w:val="24"/>
          <w:szCs w:val="24"/>
        </w:rPr>
        <w:t>choos</w:t>
      </w:r>
      <w:r w:rsidR="000D6953" w:rsidRPr="000D6953">
        <w:rPr>
          <w:color w:val="FF0000"/>
          <w:sz w:val="24"/>
          <w:szCs w:val="24"/>
        </w:rPr>
        <w:t>e</w:t>
      </w:r>
      <w:r w:rsidRPr="000D6953">
        <w:rPr>
          <w:color w:val="FF0000"/>
          <w:sz w:val="24"/>
          <w:szCs w:val="24"/>
        </w:rPr>
        <w:t xml:space="preserve"> to serve his purposes?</w:t>
      </w:r>
    </w:p>
    <w:p w14:paraId="087D2B8B" w14:textId="2DBE5ADF" w:rsidR="000D6953" w:rsidRPr="005B0431" w:rsidRDefault="000D6953" w:rsidP="005B0431">
      <w:pPr>
        <w:pStyle w:val="NoSpacing"/>
        <w:jc w:val="both"/>
        <w:rPr>
          <w:sz w:val="24"/>
          <w:szCs w:val="24"/>
        </w:rPr>
      </w:pPr>
      <w:r w:rsidRPr="005B0431">
        <w:rPr>
          <w:sz w:val="24"/>
          <w:szCs w:val="24"/>
        </w:rPr>
        <w:t xml:space="preserve">We don’t delve too much into history of the early patriarchs in Genesis </w:t>
      </w:r>
      <w:r w:rsidR="009B2BD1">
        <w:rPr>
          <w:sz w:val="24"/>
          <w:szCs w:val="24"/>
        </w:rPr>
        <w:t xml:space="preserve">these days </w:t>
      </w:r>
      <w:r w:rsidRPr="005B0431">
        <w:rPr>
          <w:sz w:val="24"/>
          <w:szCs w:val="24"/>
        </w:rPr>
        <w:t>but both Isaac and Jacob are mentioned here. If you read Genesis 27, you will see how Isaac wanted to give his eldest son Esau the blessing that was due to him. Through some devious trickery by Rebekah (Isaac’s wife) and Jacob (his younger son</w:t>
      </w:r>
      <w:r w:rsidR="009B2BD1">
        <w:rPr>
          <w:sz w:val="24"/>
          <w:szCs w:val="24"/>
        </w:rPr>
        <w:t>)</w:t>
      </w:r>
      <w:r w:rsidRPr="005B0431">
        <w:rPr>
          <w:sz w:val="24"/>
          <w:szCs w:val="24"/>
        </w:rPr>
        <w:t xml:space="preserve">, Jacob ends up with the birthright. </w:t>
      </w:r>
      <w:r w:rsidR="005B0431" w:rsidRPr="005B0431">
        <w:rPr>
          <w:sz w:val="24"/>
          <w:szCs w:val="24"/>
        </w:rPr>
        <w:t>The one thing Isaac wanted to do was to pass on his blessing to the next generation and it was his faith (learned from his father Abraham) that convinced him that God’s work must go on.</w:t>
      </w:r>
    </w:p>
    <w:p w14:paraId="5B7E3E9D" w14:textId="77777777" w:rsidR="000D6953" w:rsidRPr="005B0431" w:rsidRDefault="000D6953" w:rsidP="000D6953">
      <w:pPr>
        <w:pStyle w:val="NoSpacing"/>
        <w:rPr>
          <w:color w:val="FF0000"/>
          <w:sz w:val="24"/>
          <w:szCs w:val="24"/>
        </w:rPr>
      </w:pPr>
    </w:p>
    <w:p w14:paraId="2DC5A04B" w14:textId="17FEB2ED" w:rsidR="000D6953" w:rsidRPr="005B0431" w:rsidRDefault="000D6953" w:rsidP="000D6953">
      <w:pPr>
        <w:pStyle w:val="NoSpacing"/>
        <w:numPr>
          <w:ilvl w:val="0"/>
          <w:numId w:val="6"/>
        </w:numPr>
        <w:rPr>
          <w:color w:val="FF0000"/>
          <w:sz w:val="24"/>
          <w:szCs w:val="24"/>
        </w:rPr>
      </w:pPr>
      <w:r w:rsidRPr="005B0431">
        <w:rPr>
          <w:color w:val="FF0000"/>
          <w:sz w:val="24"/>
          <w:szCs w:val="24"/>
        </w:rPr>
        <w:t>In this atmosphere of deceit</w:t>
      </w:r>
      <w:r w:rsidR="005B0431" w:rsidRPr="005B0431">
        <w:rPr>
          <w:color w:val="FF0000"/>
          <w:sz w:val="24"/>
          <w:szCs w:val="24"/>
        </w:rPr>
        <w:t>,</w:t>
      </w:r>
      <w:r w:rsidRPr="005B0431">
        <w:rPr>
          <w:color w:val="FF0000"/>
          <w:sz w:val="24"/>
          <w:szCs w:val="24"/>
        </w:rPr>
        <w:t xml:space="preserve"> how is it possible Isaac </w:t>
      </w:r>
      <w:r w:rsidR="009B2BD1">
        <w:rPr>
          <w:color w:val="FF0000"/>
          <w:sz w:val="24"/>
          <w:szCs w:val="24"/>
        </w:rPr>
        <w:t xml:space="preserve">could </w:t>
      </w:r>
      <w:r w:rsidRPr="005B0431">
        <w:rPr>
          <w:color w:val="FF0000"/>
          <w:sz w:val="24"/>
          <w:szCs w:val="24"/>
        </w:rPr>
        <w:t>bless both of his sons</w:t>
      </w:r>
      <w:r w:rsidR="005B0431" w:rsidRPr="005B0431">
        <w:rPr>
          <w:color w:val="FF0000"/>
          <w:sz w:val="24"/>
          <w:szCs w:val="24"/>
        </w:rPr>
        <w:t>?</w:t>
      </w:r>
    </w:p>
    <w:p w14:paraId="0DCF476F" w14:textId="3A2200BC" w:rsidR="005B0431" w:rsidRPr="005B0431" w:rsidRDefault="005B0431" w:rsidP="005B0431">
      <w:pPr>
        <w:pStyle w:val="NoSpacing"/>
        <w:ind w:left="720"/>
        <w:rPr>
          <w:color w:val="FF0000"/>
          <w:sz w:val="24"/>
          <w:szCs w:val="24"/>
        </w:rPr>
      </w:pPr>
      <w:r w:rsidRPr="005B0431">
        <w:rPr>
          <w:color w:val="FF0000"/>
          <w:sz w:val="24"/>
          <w:szCs w:val="24"/>
        </w:rPr>
        <w:t>Have you experienced a situation where God has convinced you that your faith will see you through, despite the machinations of devious human beings?</w:t>
      </w:r>
    </w:p>
    <w:p w14:paraId="4D308E2A" w14:textId="77777777" w:rsidR="005B0431" w:rsidRDefault="005B0431" w:rsidP="005B0431">
      <w:pPr>
        <w:pStyle w:val="NoSpacing"/>
        <w:rPr>
          <w:sz w:val="24"/>
          <w:szCs w:val="24"/>
        </w:rPr>
      </w:pPr>
    </w:p>
    <w:p w14:paraId="2F02798C" w14:textId="1D761C21" w:rsidR="005B0431" w:rsidRDefault="005B0431" w:rsidP="00FE59DF">
      <w:pPr>
        <w:pStyle w:val="NoSpacing"/>
        <w:jc w:val="both"/>
        <w:rPr>
          <w:sz w:val="24"/>
          <w:szCs w:val="24"/>
        </w:rPr>
      </w:pPr>
      <w:r>
        <w:rPr>
          <w:sz w:val="24"/>
          <w:szCs w:val="24"/>
        </w:rPr>
        <w:t xml:space="preserve">It gets a bit simpler after this. Jacob, despite his earlier trickery, knows that God’s blessing must be kept going into </w:t>
      </w:r>
      <w:r w:rsidR="00706CDE">
        <w:rPr>
          <w:sz w:val="24"/>
          <w:szCs w:val="24"/>
        </w:rPr>
        <w:t xml:space="preserve">the </w:t>
      </w:r>
      <w:r>
        <w:rPr>
          <w:sz w:val="24"/>
          <w:szCs w:val="24"/>
        </w:rPr>
        <w:t>following generations</w:t>
      </w:r>
      <w:r w:rsidR="00706CDE">
        <w:rPr>
          <w:sz w:val="24"/>
          <w:szCs w:val="24"/>
        </w:rPr>
        <w:t>. In Genesis 48:8 to 22 we see him blessing the sons of Joseph. Jos</w:t>
      </w:r>
      <w:r w:rsidR="00FE59DF">
        <w:rPr>
          <w:sz w:val="24"/>
          <w:szCs w:val="24"/>
        </w:rPr>
        <w:t>ep</w:t>
      </w:r>
      <w:r w:rsidR="00706CDE">
        <w:rPr>
          <w:sz w:val="24"/>
          <w:szCs w:val="24"/>
        </w:rPr>
        <w:t>h</w:t>
      </w:r>
      <w:r w:rsidR="00330D47">
        <w:rPr>
          <w:sz w:val="24"/>
          <w:szCs w:val="24"/>
        </w:rPr>
        <w:t>, himself,</w:t>
      </w:r>
      <w:r w:rsidR="00706CDE">
        <w:rPr>
          <w:sz w:val="24"/>
          <w:szCs w:val="24"/>
        </w:rPr>
        <w:t xml:space="preserve"> at the end of his life was insistent that his bones were carried back to the land promised to Abraham even though most of his life has been spent in Egypt (Genesis 50:25).</w:t>
      </w:r>
    </w:p>
    <w:p w14:paraId="3D691F4D" w14:textId="77777777" w:rsidR="00706CDE" w:rsidRPr="00452C42" w:rsidRDefault="00706CDE" w:rsidP="005B0431">
      <w:pPr>
        <w:pStyle w:val="NoSpacing"/>
        <w:rPr>
          <w:color w:val="FF0000"/>
          <w:sz w:val="24"/>
          <w:szCs w:val="24"/>
        </w:rPr>
      </w:pPr>
    </w:p>
    <w:p w14:paraId="030FCECE" w14:textId="626F29FC" w:rsidR="00706CDE" w:rsidRPr="00452C42" w:rsidRDefault="00706CDE" w:rsidP="00706CDE">
      <w:pPr>
        <w:pStyle w:val="NoSpacing"/>
        <w:numPr>
          <w:ilvl w:val="0"/>
          <w:numId w:val="6"/>
        </w:numPr>
        <w:rPr>
          <w:color w:val="FF0000"/>
          <w:sz w:val="24"/>
          <w:szCs w:val="24"/>
        </w:rPr>
      </w:pPr>
      <w:r w:rsidRPr="00452C42">
        <w:rPr>
          <w:color w:val="FF0000"/>
          <w:sz w:val="24"/>
          <w:szCs w:val="24"/>
        </w:rPr>
        <w:t>At this stage in the patriarchal period, God’s people were no more than one family.</w:t>
      </w:r>
    </w:p>
    <w:p w14:paraId="75583398" w14:textId="582CF90F" w:rsidR="00706CDE" w:rsidRPr="00452C42" w:rsidRDefault="00706CDE" w:rsidP="00706CDE">
      <w:pPr>
        <w:pStyle w:val="NoSpacing"/>
        <w:ind w:left="720"/>
        <w:rPr>
          <w:color w:val="FF0000"/>
          <w:sz w:val="24"/>
          <w:szCs w:val="24"/>
        </w:rPr>
      </w:pPr>
      <w:r w:rsidRPr="00452C42">
        <w:rPr>
          <w:color w:val="FF0000"/>
          <w:sz w:val="24"/>
          <w:szCs w:val="24"/>
        </w:rPr>
        <w:t>Why was it so important that God’s blessing was passed to the next generation?</w:t>
      </w:r>
    </w:p>
    <w:p w14:paraId="65B6044D" w14:textId="20740442" w:rsidR="00706CDE" w:rsidRPr="00452C42" w:rsidRDefault="00706CDE" w:rsidP="00706CDE">
      <w:pPr>
        <w:pStyle w:val="NoSpacing"/>
        <w:ind w:left="720"/>
        <w:rPr>
          <w:color w:val="FF0000"/>
          <w:sz w:val="24"/>
          <w:szCs w:val="24"/>
        </w:rPr>
      </w:pPr>
      <w:r w:rsidRPr="00452C42">
        <w:rPr>
          <w:color w:val="FF0000"/>
          <w:sz w:val="24"/>
          <w:szCs w:val="24"/>
        </w:rPr>
        <w:t>Does this suggest how passionate we should be about the next generation hearing the truth about God (see Psalm 78:4).</w:t>
      </w:r>
    </w:p>
    <w:p w14:paraId="4868C39E" w14:textId="6986A6C5" w:rsidR="00706CDE" w:rsidRPr="00452C42" w:rsidRDefault="00706CDE" w:rsidP="00706CDE">
      <w:pPr>
        <w:pStyle w:val="NoSpacing"/>
        <w:ind w:left="720"/>
        <w:rPr>
          <w:color w:val="FF0000"/>
          <w:sz w:val="24"/>
          <w:szCs w:val="24"/>
        </w:rPr>
      </w:pPr>
      <w:r w:rsidRPr="00452C42">
        <w:rPr>
          <w:color w:val="FF0000"/>
          <w:sz w:val="24"/>
          <w:szCs w:val="24"/>
        </w:rPr>
        <w:t>In each of these events the person of faith looks to the future – are we too bound up with our present needs to look for God’s leading in the future?</w:t>
      </w:r>
    </w:p>
    <w:p w14:paraId="6BDF0644" w14:textId="77777777" w:rsidR="00452C42" w:rsidRDefault="00452C42" w:rsidP="00452C42">
      <w:pPr>
        <w:pStyle w:val="NoSpacing"/>
        <w:rPr>
          <w:sz w:val="24"/>
          <w:szCs w:val="24"/>
        </w:rPr>
      </w:pPr>
    </w:p>
    <w:p w14:paraId="34CA78AF" w14:textId="7FC0C858" w:rsidR="00452C42" w:rsidRDefault="00452C42" w:rsidP="00FE59DF">
      <w:pPr>
        <w:pStyle w:val="NoSpacing"/>
        <w:jc w:val="both"/>
        <w:rPr>
          <w:sz w:val="24"/>
          <w:szCs w:val="24"/>
        </w:rPr>
      </w:pPr>
      <w:r>
        <w:rPr>
          <w:sz w:val="24"/>
          <w:szCs w:val="24"/>
        </w:rPr>
        <w:t>The rest of this section deals with the faithful people of the Exodus. Moses has already been lauded in Chapter 3:1 to 6 where his life is given as an example of ‘servant faithfulness’ who fulfilled his duty to God as leader of the Israelites.</w:t>
      </w:r>
      <w:r w:rsidR="00BE1833">
        <w:rPr>
          <w:sz w:val="24"/>
          <w:szCs w:val="24"/>
        </w:rPr>
        <w:t xml:space="preserve"> Moses was</w:t>
      </w:r>
      <w:r w:rsidR="00CB474B">
        <w:rPr>
          <w:sz w:val="24"/>
          <w:szCs w:val="24"/>
        </w:rPr>
        <w:t xml:space="preserve"> highly</w:t>
      </w:r>
      <w:r w:rsidR="00BE1833">
        <w:rPr>
          <w:sz w:val="24"/>
          <w:szCs w:val="24"/>
        </w:rPr>
        <w:t xml:space="preserve"> </w:t>
      </w:r>
      <w:r w:rsidR="00CB474B">
        <w:rPr>
          <w:sz w:val="24"/>
          <w:szCs w:val="24"/>
        </w:rPr>
        <w:t>thought</w:t>
      </w:r>
      <w:r w:rsidR="00BE1833">
        <w:rPr>
          <w:sz w:val="24"/>
          <w:szCs w:val="24"/>
        </w:rPr>
        <w:t xml:space="preserve"> of by Greek</w:t>
      </w:r>
      <w:r w:rsidR="00AA1868">
        <w:rPr>
          <w:sz w:val="24"/>
          <w:szCs w:val="24"/>
        </w:rPr>
        <w:t>-s</w:t>
      </w:r>
      <w:r w:rsidR="00BE1833">
        <w:rPr>
          <w:sz w:val="24"/>
          <w:szCs w:val="24"/>
        </w:rPr>
        <w:t>peaking Jews in the 1</w:t>
      </w:r>
      <w:r w:rsidR="00CB474B">
        <w:rPr>
          <w:sz w:val="24"/>
          <w:szCs w:val="24"/>
        </w:rPr>
        <w:t>st</w:t>
      </w:r>
      <w:r w:rsidR="00BE1833">
        <w:rPr>
          <w:sz w:val="24"/>
          <w:szCs w:val="24"/>
        </w:rPr>
        <w:t xml:space="preserve"> century</w:t>
      </w:r>
      <w:r w:rsidR="00AA1868">
        <w:rPr>
          <w:sz w:val="24"/>
          <w:szCs w:val="24"/>
        </w:rPr>
        <w:t xml:space="preserve"> as one who was especially close to God.</w:t>
      </w:r>
    </w:p>
    <w:p w14:paraId="6D22CA9C" w14:textId="77777777" w:rsidR="00CB474B" w:rsidRDefault="00CB474B" w:rsidP="00FE59DF">
      <w:pPr>
        <w:pStyle w:val="NoSpacing"/>
        <w:jc w:val="both"/>
        <w:rPr>
          <w:sz w:val="24"/>
          <w:szCs w:val="24"/>
        </w:rPr>
      </w:pPr>
    </w:p>
    <w:p w14:paraId="71E16B16" w14:textId="72B855D0" w:rsidR="00CB474B" w:rsidRDefault="00CB474B" w:rsidP="00FE59DF">
      <w:pPr>
        <w:pStyle w:val="NoSpacing"/>
        <w:jc w:val="both"/>
        <w:rPr>
          <w:sz w:val="24"/>
          <w:szCs w:val="24"/>
        </w:rPr>
      </w:pPr>
      <w:r>
        <w:rPr>
          <w:sz w:val="24"/>
          <w:szCs w:val="24"/>
        </w:rPr>
        <w:t>The author’s treatment of Moses begins with the faith of his parents. Moses’ subsequent saving acts would not have happened without faithful parents. He did not identify with</w:t>
      </w:r>
      <w:r w:rsidR="00020E05">
        <w:rPr>
          <w:sz w:val="24"/>
          <w:szCs w:val="24"/>
        </w:rPr>
        <w:t xml:space="preserve"> the</w:t>
      </w:r>
      <w:r>
        <w:rPr>
          <w:sz w:val="24"/>
          <w:szCs w:val="24"/>
        </w:rPr>
        <w:t xml:space="preserve"> house of Pharoah. He chose to be identified with the people of God.</w:t>
      </w:r>
    </w:p>
    <w:p w14:paraId="24357BD1" w14:textId="77777777" w:rsidR="00CB474B" w:rsidRDefault="00CB474B" w:rsidP="00452C42">
      <w:pPr>
        <w:pStyle w:val="NoSpacing"/>
        <w:rPr>
          <w:sz w:val="24"/>
          <w:szCs w:val="24"/>
        </w:rPr>
      </w:pPr>
    </w:p>
    <w:p w14:paraId="3436E77A" w14:textId="2C47FE45" w:rsidR="00CB474B" w:rsidRPr="00CB474B" w:rsidRDefault="00CB474B" w:rsidP="00CB474B">
      <w:pPr>
        <w:pStyle w:val="NoSpacing"/>
        <w:numPr>
          <w:ilvl w:val="0"/>
          <w:numId w:val="6"/>
        </w:numPr>
        <w:rPr>
          <w:color w:val="FF0000"/>
          <w:sz w:val="24"/>
          <w:szCs w:val="24"/>
        </w:rPr>
      </w:pPr>
      <w:r w:rsidRPr="00CB474B">
        <w:rPr>
          <w:color w:val="FF0000"/>
          <w:sz w:val="24"/>
          <w:szCs w:val="24"/>
        </w:rPr>
        <w:t>What are the lessons of these events for us today?</w:t>
      </w:r>
    </w:p>
    <w:p w14:paraId="4F588482" w14:textId="3762EB47" w:rsidR="00CB474B" w:rsidRPr="00CB474B" w:rsidRDefault="00CB474B" w:rsidP="00CB474B">
      <w:pPr>
        <w:pStyle w:val="NoSpacing"/>
        <w:ind w:left="720"/>
        <w:rPr>
          <w:color w:val="FF0000"/>
          <w:sz w:val="24"/>
          <w:szCs w:val="24"/>
        </w:rPr>
      </w:pPr>
      <w:r w:rsidRPr="00CB474B">
        <w:rPr>
          <w:color w:val="FF0000"/>
          <w:sz w:val="24"/>
          <w:szCs w:val="24"/>
        </w:rPr>
        <w:t>Do we have parents to whom we should be grateful?</w:t>
      </w:r>
    </w:p>
    <w:p w14:paraId="6C3B5A03" w14:textId="1AA222E5" w:rsidR="00CB474B" w:rsidRPr="00CB474B" w:rsidRDefault="00CB474B" w:rsidP="00CB474B">
      <w:pPr>
        <w:pStyle w:val="NoSpacing"/>
        <w:ind w:left="720"/>
        <w:rPr>
          <w:color w:val="FF0000"/>
          <w:sz w:val="24"/>
          <w:szCs w:val="24"/>
        </w:rPr>
      </w:pPr>
      <w:r w:rsidRPr="00CB474B">
        <w:rPr>
          <w:color w:val="FF0000"/>
          <w:sz w:val="24"/>
          <w:szCs w:val="24"/>
        </w:rPr>
        <w:lastRenderedPageBreak/>
        <w:t>Are we prepared to stand against a strong prevailing culture?</w:t>
      </w:r>
    </w:p>
    <w:p w14:paraId="71984803" w14:textId="17C9E885" w:rsidR="00CB474B" w:rsidRPr="00CB474B" w:rsidRDefault="00CB474B" w:rsidP="00CB474B">
      <w:pPr>
        <w:pStyle w:val="NoSpacing"/>
        <w:ind w:left="720"/>
        <w:rPr>
          <w:color w:val="FF0000"/>
          <w:sz w:val="24"/>
          <w:szCs w:val="24"/>
        </w:rPr>
      </w:pPr>
      <w:r w:rsidRPr="00CB474B">
        <w:rPr>
          <w:color w:val="FF0000"/>
          <w:sz w:val="24"/>
          <w:szCs w:val="24"/>
        </w:rPr>
        <w:t>Do we unashamedly make it clear that we are Christians?</w:t>
      </w:r>
    </w:p>
    <w:p w14:paraId="0F5A7876" w14:textId="77777777" w:rsidR="00CB474B" w:rsidRDefault="00CB474B" w:rsidP="00CB474B">
      <w:pPr>
        <w:pStyle w:val="NoSpacing"/>
        <w:rPr>
          <w:sz w:val="24"/>
          <w:szCs w:val="24"/>
        </w:rPr>
      </w:pPr>
    </w:p>
    <w:p w14:paraId="5ACDF6EE" w14:textId="1D5889D9" w:rsidR="00CB474B" w:rsidRDefault="00CB474B" w:rsidP="00391E68">
      <w:pPr>
        <w:pStyle w:val="NoSpacing"/>
        <w:jc w:val="both"/>
        <w:rPr>
          <w:sz w:val="24"/>
          <w:szCs w:val="24"/>
        </w:rPr>
      </w:pPr>
      <w:r>
        <w:rPr>
          <w:sz w:val="24"/>
          <w:szCs w:val="24"/>
        </w:rPr>
        <w:t>The deliverance of God’s people from Egypt remains a significant event in Jewish history to this day. Passover is still strictly observed in Jewish homes – if not in Israel</w:t>
      </w:r>
      <w:r w:rsidR="00FE59DF">
        <w:rPr>
          <w:sz w:val="24"/>
          <w:szCs w:val="24"/>
        </w:rPr>
        <w:t>,</w:t>
      </w:r>
      <w:r>
        <w:rPr>
          <w:sz w:val="24"/>
          <w:szCs w:val="24"/>
        </w:rPr>
        <w:t xml:space="preserve"> then the celebration concludes with the phrase ‘next year in Jerusalem’. Of course</w:t>
      </w:r>
      <w:r w:rsidR="00FE59DF">
        <w:rPr>
          <w:sz w:val="24"/>
          <w:szCs w:val="24"/>
        </w:rPr>
        <w:t>,</w:t>
      </w:r>
      <w:r>
        <w:rPr>
          <w:sz w:val="24"/>
          <w:szCs w:val="24"/>
        </w:rPr>
        <w:t xml:space="preserve"> the Passover is a beautiful picture of what happened to Jesus -</w:t>
      </w:r>
      <w:r w:rsidR="009526C7">
        <w:rPr>
          <w:sz w:val="24"/>
          <w:szCs w:val="24"/>
        </w:rPr>
        <w:t xml:space="preserve"> </w:t>
      </w:r>
      <w:r>
        <w:rPr>
          <w:sz w:val="24"/>
          <w:szCs w:val="24"/>
        </w:rPr>
        <w:t xml:space="preserve">the shedding of the blood of the </w:t>
      </w:r>
      <w:r w:rsidR="00020E05">
        <w:rPr>
          <w:sz w:val="24"/>
          <w:szCs w:val="24"/>
        </w:rPr>
        <w:t>l</w:t>
      </w:r>
      <w:r>
        <w:rPr>
          <w:sz w:val="24"/>
          <w:szCs w:val="24"/>
        </w:rPr>
        <w:t xml:space="preserve">amb was a sacrifice to SAVE GOD’S PEOPLE </w:t>
      </w:r>
      <w:r w:rsidR="009526C7">
        <w:rPr>
          <w:sz w:val="24"/>
          <w:szCs w:val="24"/>
        </w:rPr>
        <w:t xml:space="preserve">and that </w:t>
      </w:r>
      <w:r>
        <w:rPr>
          <w:sz w:val="24"/>
          <w:szCs w:val="24"/>
        </w:rPr>
        <w:t>is how we see the cross</w:t>
      </w:r>
      <w:r w:rsidR="00FE59DF">
        <w:rPr>
          <w:sz w:val="24"/>
          <w:szCs w:val="24"/>
        </w:rPr>
        <w:t>.</w:t>
      </w:r>
    </w:p>
    <w:p w14:paraId="2020C8F0" w14:textId="77777777" w:rsidR="00FE59DF" w:rsidRDefault="00FE59DF" w:rsidP="00391E68">
      <w:pPr>
        <w:pStyle w:val="NoSpacing"/>
        <w:jc w:val="both"/>
        <w:rPr>
          <w:sz w:val="24"/>
          <w:szCs w:val="24"/>
        </w:rPr>
      </w:pPr>
    </w:p>
    <w:p w14:paraId="5BAE708E" w14:textId="4B7BAFED" w:rsidR="00FE59DF" w:rsidRDefault="00FE59DF" w:rsidP="00391E68">
      <w:pPr>
        <w:pStyle w:val="NoSpacing"/>
        <w:jc w:val="both"/>
        <w:rPr>
          <w:sz w:val="24"/>
          <w:szCs w:val="24"/>
        </w:rPr>
      </w:pPr>
      <w:r>
        <w:rPr>
          <w:sz w:val="24"/>
          <w:szCs w:val="24"/>
        </w:rPr>
        <w:t>Take a look at the courage of Moses’ departure from Egypt. He didn’t ‘fear the King’s anger’. He persevered and looked forward to the Promised land. But how fearful must he have been when faced with Pharoah’s army coming straight at him</w:t>
      </w:r>
      <w:r w:rsidR="00330D47">
        <w:rPr>
          <w:sz w:val="24"/>
          <w:szCs w:val="24"/>
        </w:rPr>
        <w:t>. (Exodus 13:17 to 14:31). This was surely a supreme act of faith.</w:t>
      </w:r>
    </w:p>
    <w:p w14:paraId="2644AD68" w14:textId="77777777" w:rsidR="00330D47" w:rsidRDefault="00330D47" w:rsidP="00FE59DF">
      <w:pPr>
        <w:pStyle w:val="NoSpacing"/>
        <w:rPr>
          <w:sz w:val="24"/>
          <w:szCs w:val="24"/>
        </w:rPr>
      </w:pPr>
    </w:p>
    <w:p w14:paraId="7EBA7763" w14:textId="7FEE34EB" w:rsidR="00330D47" w:rsidRPr="00330D47" w:rsidRDefault="00330D47" w:rsidP="00330D47">
      <w:pPr>
        <w:pStyle w:val="NoSpacing"/>
        <w:numPr>
          <w:ilvl w:val="0"/>
          <w:numId w:val="6"/>
        </w:numPr>
        <w:rPr>
          <w:color w:val="FF0000"/>
          <w:sz w:val="24"/>
          <w:szCs w:val="24"/>
        </w:rPr>
      </w:pPr>
      <w:r w:rsidRPr="00330D47">
        <w:rPr>
          <w:color w:val="FF0000"/>
          <w:sz w:val="24"/>
          <w:szCs w:val="24"/>
        </w:rPr>
        <w:t>Is it easy for us to be terrified of the consequences of facing up to those who try to threaten our faith?</w:t>
      </w:r>
    </w:p>
    <w:p w14:paraId="132DF221" w14:textId="36B4BEF6" w:rsidR="00330D47" w:rsidRPr="00330D47" w:rsidRDefault="00330D47" w:rsidP="00330D47">
      <w:pPr>
        <w:pStyle w:val="NoSpacing"/>
        <w:ind w:left="720"/>
        <w:rPr>
          <w:color w:val="FF0000"/>
          <w:sz w:val="24"/>
          <w:szCs w:val="24"/>
        </w:rPr>
      </w:pPr>
      <w:r w:rsidRPr="00330D47">
        <w:rPr>
          <w:color w:val="FF0000"/>
          <w:sz w:val="24"/>
          <w:szCs w:val="24"/>
        </w:rPr>
        <w:t>Have you ever faced a ‘Red Sea’ moment when things look pretty grim?</w:t>
      </w:r>
    </w:p>
    <w:p w14:paraId="3E78055C" w14:textId="77777777" w:rsidR="00330D47" w:rsidRDefault="00330D47" w:rsidP="00330D47">
      <w:pPr>
        <w:pStyle w:val="NoSpacing"/>
        <w:rPr>
          <w:sz w:val="24"/>
          <w:szCs w:val="24"/>
        </w:rPr>
      </w:pPr>
    </w:p>
    <w:p w14:paraId="495C119A" w14:textId="52E58A2F" w:rsidR="00330D47" w:rsidRDefault="00330D47" w:rsidP="006D5762">
      <w:pPr>
        <w:pStyle w:val="NoSpacing"/>
        <w:jc w:val="both"/>
        <w:rPr>
          <w:sz w:val="24"/>
          <w:szCs w:val="24"/>
        </w:rPr>
      </w:pPr>
      <w:r>
        <w:rPr>
          <w:sz w:val="24"/>
          <w:szCs w:val="24"/>
        </w:rPr>
        <w:t>The events around Jericho are very dramatic – not often do we see an entire city wall collapse (there is good archaeological evidence that this actually happened). These two verses are about Joshua although he isn’t mentioned.</w:t>
      </w:r>
      <w:r w:rsidR="00391E68">
        <w:rPr>
          <w:sz w:val="24"/>
          <w:szCs w:val="24"/>
        </w:rPr>
        <w:t xml:space="preserve"> Another massive act of faith is to be told to walk around a city seven times and then blow all the trumpets</w:t>
      </w:r>
      <w:r w:rsidR="000C2F1E">
        <w:rPr>
          <w:sz w:val="24"/>
          <w:szCs w:val="24"/>
        </w:rPr>
        <w:t xml:space="preserve"> – not an obvious way to take a city but God’s way which must be obeyed ‘by faith’.</w:t>
      </w:r>
    </w:p>
    <w:p w14:paraId="69BB88EC" w14:textId="77777777" w:rsidR="000C2F1E" w:rsidRDefault="000C2F1E" w:rsidP="006D5762">
      <w:pPr>
        <w:pStyle w:val="NoSpacing"/>
        <w:jc w:val="both"/>
        <w:rPr>
          <w:sz w:val="24"/>
          <w:szCs w:val="24"/>
        </w:rPr>
      </w:pPr>
    </w:p>
    <w:p w14:paraId="19811680" w14:textId="1A1FB8A8" w:rsidR="000C2F1E" w:rsidRDefault="000C2F1E" w:rsidP="006D5762">
      <w:pPr>
        <w:pStyle w:val="NoSpacing"/>
        <w:jc w:val="both"/>
        <w:rPr>
          <w:sz w:val="24"/>
          <w:szCs w:val="24"/>
        </w:rPr>
      </w:pPr>
      <w:r>
        <w:rPr>
          <w:sz w:val="24"/>
          <w:szCs w:val="24"/>
        </w:rPr>
        <w:t>Rahab’s faith is remarkable</w:t>
      </w:r>
      <w:r w:rsidR="006D5762">
        <w:rPr>
          <w:sz w:val="24"/>
          <w:szCs w:val="24"/>
        </w:rPr>
        <w:t xml:space="preserve"> and you see it</w:t>
      </w:r>
      <w:r>
        <w:rPr>
          <w:sz w:val="24"/>
          <w:szCs w:val="24"/>
        </w:rPr>
        <w:t xml:space="preserve"> in </w:t>
      </w:r>
      <w:r w:rsidR="006D5762">
        <w:rPr>
          <w:sz w:val="24"/>
          <w:szCs w:val="24"/>
        </w:rPr>
        <w:t xml:space="preserve">her </w:t>
      </w:r>
      <w:r>
        <w:rPr>
          <w:sz w:val="24"/>
          <w:szCs w:val="24"/>
        </w:rPr>
        <w:t>confession in Joshua 2:9 when she says ‘I know the Lord has given this land to you</w:t>
      </w:r>
      <w:r w:rsidR="006D5762">
        <w:rPr>
          <w:sz w:val="24"/>
          <w:szCs w:val="24"/>
        </w:rPr>
        <w:t>’</w:t>
      </w:r>
      <w:r>
        <w:rPr>
          <w:sz w:val="24"/>
          <w:szCs w:val="24"/>
        </w:rPr>
        <w:t xml:space="preserve">. Even she recognised that the God of the Israelites was greater than any Canaanite gods. </w:t>
      </w:r>
    </w:p>
    <w:p w14:paraId="1248CFFF" w14:textId="77777777" w:rsidR="000C2F1E" w:rsidRDefault="000C2F1E" w:rsidP="00330D47">
      <w:pPr>
        <w:pStyle w:val="NoSpacing"/>
        <w:rPr>
          <w:sz w:val="24"/>
          <w:szCs w:val="24"/>
        </w:rPr>
      </w:pPr>
    </w:p>
    <w:p w14:paraId="1B579008" w14:textId="6C6293EB" w:rsidR="000C2F1E" w:rsidRPr="006D5762" w:rsidRDefault="000C2F1E" w:rsidP="000C2F1E">
      <w:pPr>
        <w:pStyle w:val="NoSpacing"/>
        <w:numPr>
          <w:ilvl w:val="0"/>
          <w:numId w:val="6"/>
        </w:numPr>
        <w:rPr>
          <w:color w:val="FF0000"/>
          <w:sz w:val="24"/>
          <w:szCs w:val="24"/>
        </w:rPr>
      </w:pPr>
      <w:r w:rsidRPr="006D5762">
        <w:rPr>
          <w:color w:val="FF0000"/>
          <w:sz w:val="24"/>
          <w:szCs w:val="24"/>
        </w:rPr>
        <w:t xml:space="preserve">Have </w:t>
      </w:r>
      <w:r w:rsidR="006D5762" w:rsidRPr="006D5762">
        <w:rPr>
          <w:color w:val="FF0000"/>
          <w:sz w:val="24"/>
          <w:szCs w:val="24"/>
        </w:rPr>
        <w:t>you</w:t>
      </w:r>
      <w:r w:rsidRPr="006D5762">
        <w:rPr>
          <w:color w:val="FF0000"/>
          <w:sz w:val="24"/>
          <w:szCs w:val="24"/>
        </w:rPr>
        <w:t xml:space="preserve"> ever been</w:t>
      </w:r>
      <w:r w:rsidR="006D5762" w:rsidRPr="006D5762">
        <w:rPr>
          <w:color w:val="FF0000"/>
          <w:sz w:val="24"/>
          <w:szCs w:val="24"/>
        </w:rPr>
        <w:t xml:space="preserve"> in a situation where God seems to be leading you into something you can’t make sense of?</w:t>
      </w:r>
    </w:p>
    <w:p w14:paraId="4ED08EA7" w14:textId="432D05BC" w:rsidR="006D5762" w:rsidRPr="006D5762" w:rsidRDefault="006D5762" w:rsidP="006D5762">
      <w:pPr>
        <w:pStyle w:val="NoSpacing"/>
        <w:ind w:left="720"/>
        <w:rPr>
          <w:color w:val="FF0000"/>
          <w:sz w:val="24"/>
          <w:szCs w:val="24"/>
        </w:rPr>
      </w:pPr>
      <w:r w:rsidRPr="006D5762">
        <w:rPr>
          <w:color w:val="FF0000"/>
          <w:sz w:val="24"/>
          <w:szCs w:val="24"/>
        </w:rPr>
        <w:t>Do you find the inclusion of Rahab in the story of God’s people surprising? If you want another surprise look at Matthew 1:5 to see her name in the lineage that leads to Jesus.</w:t>
      </w:r>
    </w:p>
    <w:p w14:paraId="3AE40CEF" w14:textId="4327775C" w:rsidR="00FE59DF" w:rsidRPr="000D6953" w:rsidRDefault="00FE59DF" w:rsidP="00FE59DF">
      <w:pPr>
        <w:pStyle w:val="NoSpacing"/>
        <w:ind w:left="720"/>
        <w:rPr>
          <w:sz w:val="24"/>
          <w:szCs w:val="24"/>
        </w:rPr>
      </w:pPr>
    </w:p>
    <w:p w14:paraId="362A0262" w14:textId="77777777" w:rsidR="00B34B3D" w:rsidRDefault="00B34B3D">
      <w:pPr>
        <w:rPr>
          <w:sz w:val="24"/>
          <w:szCs w:val="24"/>
        </w:rPr>
      </w:pPr>
    </w:p>
    <w:p w14:paraId="11FE6255" w14:textId="77777777" w:rsidR="00B34B3D" w:rsidRDefault="00B34B3D">
      <w:pPr>
        <w:rPr>
          <w:sz w:val="24"/>
          <w:szCs w:val="24"/>
        </w:rPr>
      </w:pPr>
    </w:p>
    <w:p w14:paraId="1DE956E4" w14:textId="77777777" w:rsidR="005B0431" w:rsidRDefault="005B0431">
      <w:pPr>
        <w:rPr>
          <w:sz w:val="24"/>
          <w:szCs w:val="24"/>
        </w:rPr>
      </w:pPr>
    </w:p>
    <w:p w14:paraId="5AA04FB0" w14:textId="77777777" w:rsidR="005B0431" w:rsidRDefault="005B0431">
      <w:pPr>
        <w:rPr>
          <w:sz w:val="24"/>
          <w:szCs w:val="24"/>
        </w:rPr>
      </w:pPr>
    </w:p>
    <w:p w14:paraId="4047A67D" w14:textId="77777777" w:rsidR="005B0431" w:rsidRDefault="005B0431">
      <w:pPr>
        <w:rPr>
          <w:sz w:val="24"/>
          <w:szCs w:val="24"/>
        </w:rPr>
      </w:pPr>
    </w:p>
    <w:p w14:paraId="4000A938" w14:textId="77777777" w:rsidR="009247F6" w:rsidRDefault="009247F6" w:rsidP="009247F6">
      <w:pPr>
        <w:pStyle w:val="NoSpacing"/>
        <w:jc w:val="both"/>
        <w:rPr>
          <w:sz w:val="24"/>
          <w:szCs w:val="24"/>
        </w:rPr>
      </w:pPr>
    </w:p>
    <w:p w14:paraId="2E219426" w14:textId="62DA1E6C" w:rsidR="00634869" w:rsidRDefault="006D5762" w:rsidP="006D5762">
      <w:pPr>
        <w:pStyle w:val="NoSpacing"/>
        <w:ind w:left="720"/>
        <w:jc w:val="both"/>
        <w:rPr>
          <w:b/>
          <w:bCs/>
          <w:color w:val="4472C4" w:themeColor="accent1"/>
          <w:sz w:val="28"/>
          <w:szCs w:val="28"/>
        </w:rPr>
      </w:pPr>
      <w:r>
        <w:rPr>
          <w:b/>
          <w:bCs/>
          <w:color w:val="4472C4" w:themeColor="accent1"/>
          <w:sz w:val="28"/>
          <w:szCs w:val="28"/>
        </w:rPr>
        <w:t xml:space="preserve">All the characters in this section were called to move </w:t>
      </w:r>
      <w:r w:rsidR="009B2BD1">
        <w:rPr>
          <w:b/>
          <w:bCs/>
          <w:color w:val="4472C4" w:themeColor="accent1"/>
          <w:sz w:val="28"/>
          <w:szCs w:val="28"/>
        </w:rPr>
        <w:t>into</w:t>
      </w:r>
      <w:r>
        <w:rPr>
          <w:b/>
          <w:bCs/>
          <w:color w:val="4472C4" w:themeColor="accent1"/>
          <w:sz w:val="28"/>
          <w:szCs w:val="28"/>
        </w:rPr>
        <w:t xml:space="preserve"> the future trusting Go</w:t>
      </w:r>
      <w:r w:rsidR="009B2BD1">
        <w:rPr>
          <w:b/>
          <w:bCs/>
          <w:color w:val="4472C4" w:themeColor="accent1"/>
          <w:sz w:val="28"/>
          <w:szCs w:val="28"/>
        </w:rPr>
        <w:t>d</w:t>
      </w:r>
      <w:r>
        <w:rPr>
          <w:b/>
          <w:bCs/>
          <w:color w:val="4472C4" w:themeColor="accent1"/>
          <w:sz w:val="28"/>
          <w:szCs w:val="28"/>
        </w:rPr>
        <w:t xml:space="preserve"> ‘by faith</w:t>
      </w:r>
      <w:r w:rsidR="009B2BD1">
        <w:rPr>
          <w:b/>
          <w:bCs/>
          <w:color w:val="4472C4" w:themeColor="accent1"/>
          <w:sz w:val="28"/>
          <w:szCs w:val="28"/>
        </w:rPr>
        <w:t>’.</w:t>
      </w:r>
    </w:p>
    <w:p w14:paraId="4FE5A932" w14:textId="1C82DC85" w:rsidR="009B2BD1" w:rsidRDefault="009B2BD1" w:rsidP="006D5762">
      <w:pPr>
        <w:pStyle w:val="NoSpacing"/>
        <w:ind w:left="720"/>
        <w:jc w:val="both"/>
        <w:rPr>
          <w:b/>
          <w:bCs/>
          <w:color w:val="4472C4" w:themeColor="accent1"/>
          <w:sz w:val="28"/>
          <w:szCs w:val="28"/>
        </w:rPr>
      </w:pPr>
      <w:r>
        <w:rPr>
          <w:b/>
          <w:bCs/>
          <w:color w:val="4472C4" w:themeColor="accent1"/>
          <w:sz w:val="28"/>
          <w:szCs w:val="28"/>
        </w:rPr>
        <w:t>During the week take a look at your journey of faith and examine how you view your own future.</w:t>
      </w:r>
    </w:p>
    <w:p w14:paraId="73E7F5F4" w14:textId="4F9811CF" w:rsidR="009B2BD1" w:rsidRDefault="009B2BD1" w:rsidP="006D5762">
      <w:pPr>
        <w:pStyle w:val="NoSpacing"/>
        <w:ind w:left="720"/>
        <w:jc w:val="both"/>
        <w:rPr>
          <w:sz w:val="24"/>
          <w:szCs w:val="24"/>
        </w:rPr>
      </w:pPr>
      <w:r>
        <w:rPr>
          <w:b/>
          <w:bCs/>
          <w:color w:val="4472C4" w:themeColor="accent1"/>
          <w:sz w:val="28"/>
          <w:szCs w:val="28"/>
        </w:rPr>
        <w:t>Do you trust God for anything that might happen in your life?</w:t>
      </w:r>
    </w:p>
    <w:sectPr w:rsidR="009B2BD1" w:rsidSect="005B3E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E95"/>
    <w:multiLevelType w:val="hybridMultilevel"/>
    <w:tmpl w:val="A400136A"/>
    <w:lvl w:ilvl="0" w:tplc="8CAADDC6">
      <w:start w:val="5"/>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FB4E15"/>
    <w:multiLevelType w:val="hybridMultilevel"/>
    <w:tmpl w:val="13F26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3485B"/>
    <w:multiLevelType w:val="hybridMultilevel"/>
    <w:tmpl w:val="0990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5507A"/>
    <w:multiLevelType w:val="hybridMultilevel"/>
    <w:tmpl w:val="10E0B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E6B8A"/>
    <w:multiLevelType w:val="hybridMultilevel"/>
    <w:tmpl w:val="526433CA"/>
    <w:lvl w:ilvl="0" w:tplc="7B60A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3B7161"/>
    <w:multiLevelType w:val="hybridMultilevel"/>
    <w:tmpl w:val="614E48DC"/>
    <w:lvl w:ilvl="0" w:tplc="57723C0E">
      <w:start w:val="1"/>
      <w:numFmt w:val="decimal"/>
      <w:lvlText w:val="%1."/>
      <w:lvlJc w:val="left"/>
      <w:pPr>
        <w:ind w:left="720" w:hanging="360"/>
      </w:pPr>
      <w:rPr>
        <w:rFonts w:hint="default"/>
        <w:b/>
        <w:color w:val="4472C4"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831671">
    <w:abstractNumId w:val="4"/>
  </w:num>
  <w:num w:numId="2" w16cid:durableId="1516843634">
    <w:abstractNumId w:val="2"/>
  </w:num>
  <w:num w:numId="3" w16cid:durableId="1271820021">
    <w:abstractNumId w:val="1"/>
  </w:num>
  <w:num w:numId="4" w16cid:durableId="496920117">
    <w:abstractNumId w:val="0"/>
  </w:num>
  <w:num w:numId="5" w16cid:durableId="1097291302">
    <w:abstractNumId w:val="5"/>
  </w:num>
  <w:num w:numId="6" w16cid:durableId="197820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AE"/>
    <w:rsid w:val="00020E05"/>
    <w:rsid w:val="00096BD1"/>
    <w:rsid w:val="000C2F1E"/>
    <w:rsid w:val="000D6953"/>
    <w:rsid w:val="000F624E"/>
    <w:rsid w:val="00111D56"/>
    <w:rsid w:val="001268EF"/>
    <w:rsid w:val="00171DEC"/>
    <w:rsid w:val="001858EB"/>
    <w:rsid w:val="001C1D7F"/>
    <w:rsid w:val="0028456C"/>
    <w:rsid w:val="002A4A19"/>
    <w:rsid w:val="002E5481"/>
    <w:rsid w:val="00330D47"/>
    <w:rsid w:val="003334EB"/>
    <w:rsid w:val="0037254B"/>
    <w:rsid w:val="00391668"/>
    <w:rsid w:val="00391E68"/>
    <w:rsid w:val="00452C42"/>
    <w:rsid w:val="005535C5"/>
    <w:rsid w:val="005B0431"/>
    <w:rsid w:val="005B3EAE"/>
    <w:rsid w:val="005D083F"/>
    <w:rsid w:val="00634869"/>
    <w:rsid w:val="006B0ACB"/>
    <w:rsid w:val="006D141E"/>
    <w:rsid w:val="006D5762"/>
    <w:rsid w:val="00706CDE"/>
    <w:rsid w:val="00890DB0"/>
    <w:rsid w:val="008A0D7A"/>
    <w:rsid w:val="008C42F0"/>
    <w:rsid w:val="009247F6"/>
    <w:rsid w:val="009526C7"/>
    <w:rsid w:val="00960A6A"/>
    <w:rsid w:val="009B2BD1"/>
    <w:rsid w:val="009C14A5"/>
    <w:rsid w:val="009F2466"/>
    <w:rsid w:val="00A60BFF"/>
    <w:rsid w:val="00A7214F"/>
    <w:rsid w:val="00AA1868"/>
    <w:rsid w:val="00AC3D70"/>
    <w:rsid w:val="00B34B3D"/>
    <w:rsid w:val="00B75F8E"/>
    <w:rsid w:val="00BE1833"/>
    <w:rsid w:val="00CB0EDE"/>
    <w:rsid w:val="00CB474B"/>
    <w:rsid w:val="00D51E70"/>
    <w:rsid w:val="00D9355F"/>
    <w:rsid w:val="00DB7A3B"/>
    <w:rsid w:val="00DC14F7"/>
    <w:rsid w:val="00DF5590"/>
    <w:rsid w:val="00E33551"/>
    <w:rsid w:val="00EE3450"/>
    <w:rsid w:val="00FB0631"/>
    <w:rsid w:val="00FE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7393"/>
  <w15:chartTrackingRefBased/>
  <w15:docId w15:val="{25600AC2-7AFA-4276-BA7C-3C1B832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EAE"/>
    <w:pPr>
      <w:spacing w:after="0" w:line="240" w:lineRule="auto"/>
    </w:pPr>
  </w:style>
  <w:style w:type="paragraph" w:styleId="ListParagraph">
    <w:name w:val="List Paragraph"/>
    <w:basedOn w:val="Normal"/>
    <w:uiPriority w:val="34"/>
    <w:qFormat/>
    <w:rsid w:val="0039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5631-19E9-4B3B-B622-21D26234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2023-06-30T22:42:00Z</cp:lastPrinted>
  <dcterms:created xsi:type="dcterms:W3CDTF">2023-06-28T20:39:00Z</dcterms:created>
  <dcterms:modified xsi:type="dcterms:W3CDTF">2023-07-01T10:27:00Z</dcterms:modified>
</cp:coreProperties>
</file>