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C305" w14:textId="6F3DE8D4" w:rsidR="00397EE5" w:rsidRDefault="00B07EA0">
      <w:pPr>
        <w:rPr>
          <w:b/>
          <w:bCs/>
          <w:sz w:val="32"/>
          <w:szCs w:val="32"/>
        </w:rPr>
      </w:pPr>
      <w:r>
        <w:rPr>
          <w:noProof/>
        </w:rPr>
        <w:pict w14:anchorId="6FCB8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36pt;width:522.95pt;height:142.1pt;z-index:251659264;mso-position-horizontal:absolute;mso-position-horizontal-relative:page;mso-position-vertical:absolute;mso-position-vertical-relative:page" stroked="t" strokecolor="blue">
            <v:imagedata r:id="rId8" o:title="Serve Header"/>
            <w10:wrap anchorx="page" anchory="page"/>
          </v:shape>
        </w:pict>
      </w:r>
    </w:p>
    <w:p w14:paraId="2C5A1704" w14:textId="77777777" w:rsidR="00D74D8C" w:rsidRDefault="00D74D8C">
      <w:pPr>
        <w:rPr>
          <w:b/>
          <w:bCs/>
          <w:sz w:val="32"/>
          <w:szCs w:val="32"/>
        </w:rPr>
      </w:pPr>
    </w:p>
    <w:p w14:paraId="6CAFC5D2" w14:textId="77777777" w:rsidR="00D74D8C" w:rsidRDefault="00D74D8C">
      <w:pPr>
        <w:rPr>
          <w:b/>
          <w:bCs/>
          <w:sz w:val="32"/>
          <w:szCs w:val="32"/>
        </w:rPr>
      </w:pPr>
    </w:p>
    <w:p w14:paraId="280BA9CC" w14:textId="77777777" w:rsidR="00D74D8C" w:rsidRDefault="00D74D8C">
      <w:pPr>
        <w:rPr>
          <w:b/>
          <w:bCs/>
          <w:sz w:val="32"/>
          <w:szCs w:val="32"/>
        </w:rPr>
      </w:pPr>
    </w:p>
    <w:p w14:paraId="0DB203E1" w14:textId="77777777" w:rsidR="00D74D8C" w:rsidRDefault="00D74D8C">
      <w:pPr>
        <w:rPr>
          <w:b/>
          <w:bCs/>
          <w:sz w:val="32"/>
          <w:szCs w:val="32"/>
        </w:rPr>
      </w:pPr>
    </w:p>
    <w:p w14:paraId="2F74AB78" w14:textId="298C197A" w:rsidR="0044260A" w:rsidRDefault="00CF34D3" w:rsidP="004426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SERVE </w:t>
      </w:r>
      <w:r w:rsidR="00BD183E">
        <w:rPr>
          <w:b/>
          <w:bCs/>
          <w:sz w:val="32"/>
          <w:szCs w:val="32"/>
        </w:rPr>
        <w:t>8</w:t>
      </w:r>
      <w:r w:rsidR="0044260A">
        <w:rPr>
          <w:b/>
          <w:bCs/>
          <w:sz w:val="32"/>
          <w:szCs w:val="32"/>
        </w:rPr>
        <w:tab/>
      </w:r>
      <w:r w:rsidR="00A3195B">
        <w:rPr>
          <w:b/>
          <w:bCs/>
          <w:sz w:val="32"/>
          <w:szCs w:val="32"/>
        </w:rPr>
        <w:tab/>
      </w:r>
      <w:r w:rsidR="00BD183E">
        <w:rPr>
          <w:b/>
          <w:bCs/>
          <w:sz w:val="32"/>
          <w:szCs w:val="32"/>
        </w:rPr>
        <w:t>You’re the body of Christ</w:t>
      </w:r>
      <w:r w:rsidR="009479C5">
        <w:rPr>
          <w:b/>
          <w:bCs/>
          <w:sz w:val="32"/>
          <w:szCs w:val="32"/>
        </w:rPr>
        <w:tab/>
      </w:r>
      <w:r w:rsidR="00A3195B">
        <w:rPr>
          <w:b/>
          <w:bCs/>
          <w:sz w:val="32"/>
          <w:szCs w:val="32"/>
        </w:rPr>
        <w:tab/>
        <w:t xml:space="preserve">1 Corinthians 12 v </w:t>
      </w:r>
      <w:r w:rsidR="00BD183E">
        <w:rPr>
          <w:b/>
          <w:bCs/>
          <w:sz w:val="32"/>
          <w:szCs w:val="32"/>
        </w:rPr>
        <w:t>27</w:t>
      </w:r>
      <w:r w:rsidR="00A3195B">
        <w:rPr>
          <w:b/>
          <w:bCs/>
          <w:sz w:val="32"/>
          <w:szCs w:val="32"/>
        </w:rPr>
        <w:t xml:space="preserve"> to </w:t>
      </w:r>
      <w:r w:rsidR="00BD183E">
        <w:rPr>
          <w:b/>
          <w:bCs/>
          <w:sz w:val="32"/>
          <w:szCs w:val="32"/>
        </w:rPr>
        <w:t>31</w:t>
      </w:r>
      <w:r w:rsidR="0044260A">
        <w:rPr>
          <w:b/>
          <w:bCs/>
          <w:sz w:val="32"/>
          <w:szCs w:val="32"/>
        </w:rPr>
        <w:tab/>
      </w:r>
    </w:p>
    <w:p w14:paraId="3CF020DB" w14:textId="77777777" w:rsidR="006E5B37" w:rsidRDefault="0044260A" w:rsidP="0044260A">
      <w:pPr>
        <w:rPr>
          <w:rFonts w:cstheme="minorHAnsi"/>
          <w:b/>
          <w:bCs/>
          <w:sz w:val="36"/>
          <w:szCs w:val="36"/>
        </w:rPr>
      </w:pPr>
      <w:r w:rsidRPr="00A3195B">
        <w:rPr>
          <w:rFonts w:cstheme="minorHAnsi"/>
          <w:b/>
          <w:bCs/>
          <w:sz w:val="32"/>
          <w:szCs w:val="32"/>
        </w:rPr>
        <w:t xml:space="preserve">For the next few weeks, we will be looking at </w:t>
      </w:r>
      <w:r w:rsidRPr="00A3195B">
        <w:rPr>
          <w:rFonts w:cstheme="minorHAnsi"/>
          <w:b/>
          <w:bCs/>
          <w:color w:val="FF0000"/>
          <w:sz w:val="36"/>
          <w:szCs w:val="36"/>
        </w:rPr>
        <w:t>1 Corinthians 12 &amp; 13</w:t>
      </w:r>
      <w:r w:rsidRPr="00A3195B">
        <w:rPr>
          <w:rFonts w:cstheme="minorHAnsi"/>
          <w:b/>
          <w:bCs/>
          <w:sz w:val="36"/>
          <w:szCs w:val="36"/>
        </w:rPr>
        <w:t>. The aim is to help us all to discover the spiritual gift(s) God has given us</w:t>
      </w:r>
      <w:r w:rsidR="00AC6A01">
        <w:rPr>
          <w:rFonts w:cstheme="minorHAnsi"/>
          <w:b/>
          <w:bCs/>
          <w:sz w:val="36"/>
          <w:szCs w:val="36"/>
        </w:rPr>
        <w:t xml:space="preserve"> and to use them for His glory</w:t>
      </w:r>
      <w:r w:rsidRPr="00A3195B">
        <w:rPr>
          <w:rFonts w:cstheme="minorHAnsi"/>
          <w:b/>
          <w:bCs/>
          <w:sz w:val="36"/>
          <w:szCs w:val="36"/>
        </w:rPr>
        <w:t>.</w:t>
      </w:r>
    </w:p>
    <w:p w14:paraId="121530D8" w14:textId="2BBDD47F" w:rsidR="006E5B37" w:rsidRDefault="00566CB8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the last five verses</w:t>
      </w:r>
      <w:r w:rsidR="00D24DD9">
        <w:rPr>
          <w:rFonts w:asciiTheme="minorHAnsi" w:hAnsiTheme="minorHAnsi" w:cstheme="minorHAnsi"/>
          <w:sz w:val="24"/>
          <w:szCs w:val="24"/>
        </w:rPr>
        <w:t xml:space="preserve"> of chapter 12</w:t>
      </w:r>
      <w:r>
        <w:rPr>
          <w:rFonts w:asciiTheme="minorHAnsi" w:hAnsiTheme="minorHAnsi" w:cstheme="minorHAnsi"/>
          <w:sz w:val="24"/>
          <w:szCs w:val="24"/>
        </w:rPr>
        <w:t>, Paul returns to the body metaphor. Even the way he says it feels emphatic – ‘Now, you are the body of Christ ….’. He’s explained it and given many images to back up his point. In a first century Greek culture a visit to a temple was personal – you w</w:t>
      </w:r>
      <w:r w:rsidR="00D24DD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nt there, did what you wanted to do and left. But the church was radically different – it really was a COMMUNITY of BEL</w:t>
      </w:r>
      <w:r w:rsidR="00D24DD9">
        <w:rPr>
          <w:rFonts w:asciiTheme="minorHAnsi" w:hAnsiTheme="minorHAnsi" w:cstheme="minorHAnsi"/>
          <w:sz w:val="24"/>
          <w:szCs w:val="24"/>
        </w:rPr>
        <w:t>IE</w:t>
      </w:r>
      <w:r>
        <w:rPr>
          <w:rFonts w:asciiTheme="minorHAnsi" w:hAnsiTheme="minorHAnsi" w:cstheme="minorHAnsi"/>
          <w:sz w:val="24"/>
          <w:szCs w:val="24"/>
        </w:rPr>
        <w:t>VERS who mattered to each other. This was very different to worshipping a pantheon of gods in many different shrines and temples</w:t>
      </w:r>
      <w:r w:rsidR="007B4A53">
        <w:rPr>
          <w:rFonts w:asciiTheme="minorHAnsi" w:hAnsiTheme="minorHAnsi" w:cstheme="minorHAnsi"/>
          <w:sz w:val="24"/>
          <w:szCs w:val="24"/>
        </w:rPr>
        <w:t>.</w:t>
      </w:r>
    </w:p>
    <w:p w14:paraId="50E3A6E0" w14:textId="4885ACED" w:rsidR="004E5E9A" w:rsidRPr="004E5E9A" w:rsidRDefault="004E5E9A" w:rsidP="00EC0C63">
      <w:pPr>
        <w:pStyle w:val="Body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B47D9DD" w14:textId="65CD380F" w:rsidR="004E5E9A" w:rsidRPr="004E5E9A" w:rsidRDefault="004E5E9A" w:rsidP="004E5E9A">
      <w:pPr>
        <w:pStyle w:val="Body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E5E9A">
        <w:rPr>
          <w:rFonts w:asciiTheme="minorHAnsi" w:hAnsiTheme="minorHAnsi" w:cstheme="minorHAnsi"/>
          <w:color w:val="FF0000"/>
          <w:sz w:val="24"/>
          <w:szCs w:val="24"/>
        </w:rPr>
        <w:t>How important is the body image to you today – is church just something you ‘consume’ at your convenience or is the concept of a ‘body community’ important to you?</w:t>
      </w:r>
    </w:p>
    <w:p w14:paraId="0CEC8347" w14:textId="7A9A6AE1" w:rsidR="004E5E9A" w:rsidRPr="004E5E9A" w:rsidRDefault="004E5E9A" w:rsidP="004E5E9A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E5E9A">
        <w:rPr>
          <w:rFonts w:asciiTheme="minorHAnsi" w:hAnsiTheme="minorHAnsi" w:cstheme="minorHAnsi"/>
          <w:color w:val="FF0000"/>
          <w:sz w:val="24"/>
          <w:szCs w:val="24"/>
        </w:rPr>
        <w:t>What does if offer in today’s culture – is it offering something that can’t be found anywhere else?</w:t>
      </w:r>
    </w:p>
    <w:p w14:paraId="17DF8426" w14:textId="73B983D7" w:rsidR="004E5E9A" w:rsidRPr="004E5E9A" w:rsidRDefault="004E5E9A" w:rsidP="004E5E9A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E5E9A">
        <w:rPr>
          <w:rFonts w:asciiTheme="minorHAnsi" w:hAnsiTheme="minorHAnsi" w:cstheme="minorHAnsi"/>
          <w:color w:val="FF0000"/>
          <w:sz w:val="24"/>
          <w:szCs w:val="24"/>
        </w:rPr>
        <w:t>If so, what is it offering?</w:t>
      </w:r>
    </w:p>
    <w:p w14:paraId="5A745087" w14:textId="77003C11" w:rsidR="004E5E9A" w:rsidRPr="004E5E9A" w:rsidRDefault="004E5E9A" w:rsidP="004E5E9A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E5E9A">
        <w:rPr>
          <w:rFonts w:asciiTheme="minorHAnsi" w:hAnsiTheme="minorHAnsi" w:cstheme="minorHAnsi"/>
          <w:color w:val="FF0000"/>
          <w:sz w:val="24"/>
          <w:szCs w:val="24"/>
        </w:rPr>
        <w:t>Does that encourage you to be become a more ‘active limb’?</w:t>
      </w:r>
    </w:p>
    <w:p w14:paraId="5F0D58C0" w14:textId="1E12B244" w:rsidR="004E5E9A" w:rsidRDefault="004E5E9A" w:rsidP="004E5E9A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4E4D9F7D" w14:textId="335752ED" w:rsidR="004E5E9A" w:rsidRDefault="004E5E9A" w:rsidP="004E5E9A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wrapping up his point </w:t>
      </w:r>
      <w:r w:rsidR="005837FF">
        <w:rPr>
          <w:rFonts w:asciiTheme="minorHAnsi" w:hAnsiTheme="minorHAnsi" w:cstheme="minorHAnsi"/>
          <w:sz w:val="24"/>
          <w:szCs w:val="24"/>
        </w:rPr>
        <w:t>Paul</w:t>
      </w:r>
      <w:r>
        <w:rPr>
          <w:rFonts w:asciiTheme="minorHAnsi" w:hAnsiTheme="minorHAnsi" w:cstheme="minorHAnsi"/>
          <w:sz w:val="24"/>
          <w:szCs w:val="24"/>
        </w:rPr>
        <w:t xml:space="preserve"> mak</w:t>
      </w:r>
      <w:r w:rsidR="005837FF">
        <w:rPr>
          <w:rFonts w:asciiTheme="minorHAnsi" w:hAnsiTheme="minorHAnsi" w:cstheme="minorHAnsi"/>
          <w:sz w:val="24"/>
          <w:szCs w:val="24"/>
        </w:rPr>
        <w:t>es it</w:t>
      </w:r>
      <w:r>
        <w:rPr>
          <w:rFonts w:asciiTheme="minorHAnsi" w:hAnsiTheme="minorHAnsi" w:cstheme="minorHAnsi"/>
          <w:sz w:val="24"/>
          <w:szCs w:val="24"/>
        </w:rPr>
        <w:t xml:space="preserve"> clear that not one of the gifts is intended for all </w:t>
      </w:r>
      <w:r w:rsidR="00C55175">
        <w:rPr>
          <w:rFonts w:asciiTheme="minorHAnsi" w:hAnsiTheme="minorHAnsi" w:cstheme="minorHAnsi"/>
          <w:sz w:val="24"/>
          <w:szCs w:val="24"/>
        </w:rPr>
        <w:t>believers. The rhetorical questions in verses 29 and 30 can only have one answer – ‘NO’. Again, - this is radical in 1</w:t>
      </w:r>
      <w:r w:rsidR="00C55175" w:rsidRPr="00C5517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55175">
        <w:rPr>
          <w:rFonts w:asciiTheme="minorHAnsi" w:hAnsiTheme="minorHAnsi" w:cstheme="minorHAnsi"/>
          <w:sz w:val="24"/>
          <w:szCs w:val="24"/>
        </w:rPr>
        <w:t xml:space="preserve"> century Greek culture. Temples were not places you used your gifts – that is why </w:t>
      </w:r>
      <w:r w:rsidR="002B0F11">
        <w:rPr>
          <w:rFonts w:asciiTheme="minorHAnsi" w:hAnsiTheme="minorHAnsi" w:cstheme="minorHAnsi"/>
          <w:sz w:val="24"/>
          <w:szCs w:val="24"/>
        </w:rPr>
        <w:t>Paul had to teach this so thoroughly – it was a new concept.</w:t>
      </w:r>
    </w:p>
    <w:p w14:paraId="45DC6689" w14:textId="335682DE" w:rsidR="002B0F11" w:rsidRDefault="002B0F11" w:rsidP="004E5E9A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18E7441C" w14:textId="1DA45FA1" w:rsidR="002B0F11" w:rsidRPr="00BB3186" w:rsidRDefault="002B0F11" w:rsidP="002B0F11">
      <w:pPr>
        <w:pStyle w:val="Body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B3186">
        <w:rPr>
          <w:rFonts w:asciiTheme="minorHAnsi" w:hAnsiTheme="minorHAnsi" w:cstheme="minorHAnsi"/>
          <w:color w:val="FF0000"/>
          <w:sz w:val="24"/>
          <w:szCs w:val="24"/>
        </w:rPr>
        <w:t xml:space="preserve">If no one has every gift needed, we depend on each other’s gifts to make the church community function </w:t>
      </w:r>
      <w:proofErr w:type="gramStart"/>
      <w:r w:rsidRPr="00BB3186">
        <w:rPr>
          <w:rFonts w:asciiTheme="minorHAnsi" w:hAnsiTheme="minorHAnsi" w:cstheme="minorHAnsi"/>
          <w:color w:val="FF0000"/>
          <w:sz w:val="24"/>
          <w:szCs w:val="24"/>
        </w:rPr>
        <w:t>well</w:t>
      </w:r>
      <w:r w:rsidR="005837FF">
        <w:rPr>
          <w:rFonts w:asciiTheme="minorHAnsi" w:hAnsiTheme="minorHAnsi" w:cstheme="minorHAnsi"/>
          <w:color w:val="FF0000"/>
          <w:sz w:val="24"/>
          <w:szCs w:val="24"/>
        </w:rPr>
        <w:t>.</w:t>
      </w:r>
      <w:proofErr w:type="gramEnd"/>
      <w:r w:rsidRPr="00BB318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A175F2B" w14:textId="77777777" w:rsidR="002B0F11" w:rsidRPr="00BB3186" w:rsidRDefault="002B0F11" w:rsidP="002B0F11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B3186">
        <w:rPr>
          <w:rFonts w:asciiTheme="minorHAnsi" w:hAnsiTheme="minorHAnsi" w:cstheme="minorHAnsi"/>
          <w:color w:val="FF0000"/>
          <w:sz w:val="24"/>
          <w:szCs w:val="24"/>
        </w:rPr>
        <w:t>How good are we at depending on each other’s gifts – does good old British self-sufficiency kick in here?</w:t>
      </w:r>
    </w:p>
    <w:p w14:paraId="4352B191" w14:textId="77777777" w:rsidR="002B0F11" w:rsidRPr="00BB3186" w:rsidRDefault="002B0F11" w:rsidP="002B0F11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B3186">
        <w:rPr>
          <w:rFonts w:asciiTheme="minorHAnsi" w:hAnsiTheme="minorHAnsi" w:cstheme="minorHAnsi"/>
          <w:color w:val="FF0000"/>
          <w:sz w:val="24"/>
          <w:szCs w:val="24"/>
        </w:rPr>
        <w:t>Do we actually enjoy watching other people use gifts that we don’t have?</w:t>
      </w:r>
    </w:p>
    <w:p w14:paraId="167C5F83" w14:textId="77777777" w:rsidR="002B0F11" w:rsidRDefault="002B0F11" w:rsidP="002B0F11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6191398C" w14:textId="45F57443" w:rsidR="002B0F11" w:rsidRDefault="00BB3186" w:rsidP="002B0F11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list of gifts includes some of the same and some different gifts as in verses 8 to 10.</w:t>
      </w:r>
      <w:r w:rsidR="002B0F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Paul’s use of the term ‘apostle’ is broader than the 12 immediate </w:t>
      </w:r>
      <w:r w:rsidR="00D12B87">
        <w:rPr>
          <w:rFonts w:asciiTheme="minorHAnsi" w:hAnsiTheme="minorHAnsi" w:cstheme="minorHAnsi"/>
          <w:sz w:val="24"/>
          <w:szCs w:val="24"/>
        </w:rPr>
        <w:t>followers</w:t>
      </w:r>
      <w:r>
        <w:rPr>
          <w:rFonts w:asciiTheme="minorHAnsi" w:hAnsiTheme="minorHAnsi" w:cstheme="minorHAnsi"/>
          <w:sz w:val="24"/>
          <w:szCs w:val="24"/>
        </w:rPr>
        <w:t xml:space="preserve"> of Jesus. He calls himself an apostle (1 Cor 1:1) and others are called by that name – they include Titus (2 Cor 8:23), Epaphroditus (Phil 2:25), James the Lord’s brother (Gal1:19) and many others.</w:t>
      </w:r>
      <w:r w:rsidR="00D12B87">
        <w:rPr>
          <w:rFonts w:asciiTheme="minorHAnsi" w:hAnsiTheme="minorHAnsi" w:cstheme="minorHAnsi"/>
          <w:sz w:val="24"/>
          <w:szCs w:val="24"/>
        </w:rPr>
        <w:t xml:space="preserve"> Paul is using the term to describe ‘one sent on a mission’ – a pioneer. Some churches use the term in a similar way. Many would put missionaries or church planters in this category.</w:t>
      </w:r>
    </w:p>
    <w:p w14:paraId="7ADCD2F8" w14:textId="04966803" w:rsidR="00D12B87" w:rsidRPr="005837FF" w:rsidRDefault="00D12B87" w:rsidP="002B0F11">
      <w:pPr>
        <w:pStyle w:val="Body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920EE91" w14:textId="04265E80" w:rsidR="00D12B87" w:rsidRPr="005837FF" w:rsidRDefault="00D12B87" w:rsidP="00D12B87">
      <w:pPr>
        <w:pStyle w:val="Body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837FF">
        <w:rPr>
          <w:rFonts w:asciiTheme="minorHAnsi" w:hAnsiTheme="minorHAnsi" w:cstheme="minorHAnsi"/>
          <w:color w:val="FF0000"/>
          <w:sz w:val="24"/>
          <w:szCs w:val="24"/>
        </w:rPr>
        <w:t>Does this suggest that the church needs apostle-pioneers today?</w:t>
      </w:r>
    </w:p>
    <w:p w14:paraId="4F0402A8" w14:textId="0AD676F2" w:rsidR="00D12B87" w:rsidRPr="005837FF" w:rsidRDefault="00D12B87" w:rsidP="00D12B87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837FF">
        <w:rPr>
          <w:rFonts w:asciiTheme="minorHAnsi" w:hAnsiTheme="minorHAnsi" w:cstheme="minorHAnsi"/>
          <w:color w:val="FF0000"/>
          <w:sz w:val="24"/>
          <w:szCs w:val="24"/>
        </w:rPr>
        <w:t>Does our current set up militate against pioneer mission initiatives?</w:t>
      </w:r>
    </w:p>
    <w:p w14:paraId="609DE3A0" w14:textId="409853C0" w:rsidR="00D12B87" w:rsidRPr="005837FF" w:rsidRDefault="00D12B87" w:rsidP="00D12B87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837FF">
        <w:rPr>
          <w:rFonts w:asciiTheme="minorHAnsi" w:hAnsiTheme="minorHAnsi" w:cstheme="minorHAnsi"/>
          <w:color w:val="FF0000"/>
          <w:sz w:val="24"/>
          <w:szCs w:val="24"/>
        </w:rPr>
        <w:t>Are we too cosy?</w:t>
      </w:r>
    </w:p>
    <w:p w14:paraId="2ED1BA87" w14:textId="24740F01" w:rsidR="00D12B87" w:rsidRPr="005837FF" w:rsidRDefault="00D12B87" w:rsidP="00D12B87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837FF">
        <w:rPr>
          <w:rFonts w:asciiTheme="minorHAnsi" w:hAnsiTheme="minorHAnsi" w:cstheme="minorHAnsi"/>
          <w:color w:val="FF0000"/>
          <w:sz w:val="24"/>
          <w:szCs w:val="24"/>
        </w:rPr>
        <w:t>Do we lack ‘apostolic adventure’?</w:t>
      </w:r>
    </w:p>
    <w:p w14:paraId="5C00B4D7" w14:textId="6CC449E3" w:rsidR="00D12B87" w:rsidRDefault="00D42520" w:rsidP="00D12B87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Paul clearly has ‘teachers’ as important people in the early church. After all, this was a completely new way of living. It needed to be taught and still does. In the 1</w:t>
      </w:r>
      <w:r w:rsidRPr="00D4252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century teachers were people who communicated a fixed body of knowledge to their students</w:t>
      </w:r>
      <w:r w:rsidR="006810F1">
        <w:rPr>
          <w:rFonts w:asciiTheme="minorHAnsi" w:hAnsiTheme="minorHAnsi" w:cstheme="minorHAnsi"/>
          <w:sz w:val="24"/>
          <w:szCs w:val="24"/>
        </w:rPr>
        <w:t xml:space="preserve"> often solely by rote memory work.  So</w:t>
      </w:r>
      <w:r w:rsidR="005837FF">
        <w:rPr>
          <w:rFonts w:asciiTheme="minorHAnsi" w:hAnsiTheme="minorHAnsi" w:cstheme="minorHAnsi"/>
          <w:sz w:val="24"/>
          <w:szCs w:val="24"/>
        </w:rPr>
        <w:t>,</w:t>
      </w:r>
      <w:r w:rsidR="006810F1">
        <w:rPr>
          <w:rFonts w:asciiTheme="minorHAnsi" w:hAnsiTheme="minorHAnsi" w:cstheme="minorHAnsi"/>
          <w:sz w:val="24"/>
          <w:szCs w:val="24"/>
        </w:rPr>
        <w:t xml:space="preserve"> teachers talking about a new way of life were doing something radically different.</w:t>
      </w:r>
    </w:p>
    <w:p w14:paraId="0321468A" w14:textId="2E9BD275" w:rsidR="00B341A2" w:rsidRDefault="00B341A2" w:rsidP="00D12B87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2AE5A06F" w14:textId="6F71633B" w:rsidR="00B341A2" w:rsidRPr="00181A85" w:rsidRDefault="00B341A2" w:rsidP="00B341A2">
      <w:pPr>
        <w:pStyle w:val="Body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81A85">
        <w:rPr>
          <w:rFonts w:asciiTheme="minorHAnsi" w:hAnsiTheme="minorHAnsi" w:cstheme="minorHAnsi"/>
          <w:color w:val="FF0000"/>
          <w:sz w:val="24"/>
          <w:szCs w:val="24"/>
        </w:rPr>
        <w:t>We live 2000 years after the pioneer days of the early church. Has the need for teaching diminished</w:t>
      </w:r>
      <w:r w:rsidR="005837FF">
        <w:rPr>
          <w:rFonts w:asciiTheme="minorHAnsi" w:hAnsiTheme="minorHAnsi" w:cstheme="minorHAnsi"/>
          <w:color w:val="FF0000"/>
          <w:sz w:val="24"/>
          <w:szCs w:val="24"/>
        </w:rPr>
        <w:t>?</w:t>
      </w:r>
      <w:r w:rsidRPr="00181A8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837FF">
        <w:rPr>
          <w:rFonts w:asciiTheme="minorHAnsi" w:hAnsiTheme="minorHAnsi" w:cstheme="minorHAnsi"/>
          <w:color w:val="FF0000"/>
          <w:sz w:val="24"/>
          <w:szCs w:val="24"/>
        </w:rPr>
        <w:t>What do we need to teach in a 21</w:t>
      </w:r>
      <w:r w:rsidR="005837FF" w:rsidRPr="005837FF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st</w:t>
      </w:r>
      <w:r w:rsidR="005837FF">
        <w:rPr>
          <w:rFonts w:asciiTheme="minorHAnsi" w:hAnsiTheme="minorHAnsi" w:cstheme="minorHAnsi"/>
          <w:color w:val="FF0000"/>
          <w:sz w:val="24"/>
          <w:szCs w:val="24"/>
        </w:rPr>
        <w:t xml:space="preserve"> century church?</w:t>
      </w:r>
    </w:p>
    <w:p w14:paraId="198DCF75" w14:textId="7449FAEC" w:rsidR="00B341A2" w:rsidRPr="00181A85" w:rsidRDefault="00B341A2" w:rsidP="00B341A2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81A85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1FB12" wp14:editId="7F78BC8E">
                <wp:simplePos x="0" y="0"/>
                <wp:positionH relativeFrom="column">
                  <wp:posOffset>62230</wp:posOffset>
                </wp:positionH>
                <wp:positionV relativeFrom="paragraph">
                  <wp:posOffset>324485</wp:posOffset>
                </wp:positionV>
                <wp:extent cx="6581775" cy="5981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8DE1" w14:textId="156AA896" w:rsidR="00B341A2" w:rsidRDefault="00B341A2" w:rsidP="00181A85">
                            <w:pPr>
                              <w:pStyle w:val="NoSpacing"/>
                            </w:pPr>
                            <w:r>
                              <w:t>‘</w:t>
                            </w:r>
                            <w:r w:rsidRPr="00181A85">
                              <w:rPr>
                                <w:b/>
                                <w:bCs/>
                                <w:i/>
                                <w:iCs/>
                              </w:rPr>
                              <w:t>Those able to help other</w:t>
                            </w:r>
                            <w:r w:rsidR="00181A85" w:rsidRPr="00181A85">
                              <w:rPr>
                                <w:b/>
                                <w:bCs/>
                                <w:i/>
                                <w:iCs/>
                              </w:rPr>
                              <w:t>s’</w:t>
                            </w:r>
                            <w:r w:rsidR="00181A85">
                              <w:t xml:space="preserve"> (v28) is vague in the Greek but would include acts of kindness to the poor and needy.</w:t>
                            </w:r>
                          </w:p>
                          <w:p w14:paraId="37D25058" w14:textId="0676441A" w:rsidR="00181A85" w:rsidRDefault="00181A85" w:rsidP="00181A85">
                            <w:pPr>
                              <w:pStyle w:val="NoSpacing"/>
                            </w:pPr>
                            <w:r w:rsidRPr="00181A85">
                              <w:rPr>
                                <w:b/>
                                <w:bCs/>
                                <w:i/>
                                <w:iCs/>
                              </w:rPr>
                              <w:t>‘Administration’</w:t>
                            </w:r>
                            <w:r>
                              <w:t xml:space="preserve"> (v28) may also be translated ‘oversight’ or ‘guidance’ and tells us that, in the early church, it was clear that governance was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F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pt;margin-top:25.55pt;width:518.25pt;height:4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">
                <v:textbox>
                  <w:txbxContent>
                    <w:p w14:paraId="0A8E8DE1" w14:textId="156AA896" w:rsidR="00B341A2" w:rsidRDefault="00B341A2" w:rsidP="00181A85">
                      <w:pPr>
                        <w:pStyle w:val="NoSpacing"/>
                      </w:pPr>
                      <w:r>
                        <w:t>‘</w:t>
                      </w:r>
                      <w:r w:rsidRPr="00181A85">
                        <w:rPr>
                          <w:b/>
                          <w:bCs/>
                          <w:i/>
                          <w:iCs/>
                        </w:rPr>
                        <w:t>Those able to help other</w:t>
                      </w:r>
                      <w:r w:rsidR="00181A85" w:rsidRPr="00181A85">
                        <w:rPr>
                          <w:b/>
                          <w:bCs/>
                          <w:i/>
                          <w:iCs/>
                        </w:rPr>
                        <w:t>s’</w:t>
                      </w:r>
                      <w:r w:rsidR="00181A85">
                        <w:t xml:space="preserve"> (v28) is vague in the Greek but would include acts of kindness to the poor and needy.</w:t>
                      </w:r>
                    </w:p>
                    <w:p w14:paraId="37D25058" w14:textId="0676441A" w:rsidR="00181A85" w:rsidRDefault="00181A85" w:rsidP="00181A85">
                      <w:pPr>
                        <w:pStyle w:val="NoSpacing"/>
                      </w:pPr>
                      <w:r w:rsidRPr="00181A85">
                        <w:rPr>
                          <w:b/>
                          <w:bCs/>
                          <w:i/>
                          <w:iCs/>
                        </w:rPr>
                        <w:t>‘Administration’</w:t>
                      </w:r>
                      <w:r>
                        <w:t xml:space="preserve"> (v28) may also be translated ‘oversight’ or ‘guidance’ and tells us that, in the early church, it was clear that governance was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A85">
        <w:rPr>
          <w:rFonts w:asciiTheme="minorHAnsi" w:hAnsiTheme="minorHAnsi" w:cstheme="minorHAnsi"/>
          <w:color w:val="FF0000"/>
          <w:sz w:val="24"/>
          <w:szCs w:val="24"/>
        </w:rPr>
        <w:t>You may like to talk about Bible teachers who have been a blessing to you.</w:t>
      </w:r>
    </w:p>
    <w:p w14:paraId="24CF3EC5" w14:textId="35074E0C" w:rsidR="00B341A2" w:rsidRDefault="00B341A2" w:rsidP="00B341A2">
      <w:pPr>
        <w:pStyle w:val="Bod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8C8CA1D" w14:textId="07347B6C" w:rsidR="00B341A2" w:rsidRDefault="00123A5C" w:rsidP="00181A85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take ‘first’, ‘second’, and ‘third’ as a ranking of significance would violate the thrust of Paul’s main point.</w:t>
      </w:r>
      <w:r w:rsidR="00816F3E">
        <w:rPr>
          <w:rFonts w:asciiTheme="minorHAnsi" w:hAnsiTheme="minorHAnsi" w:cstheme="minorHAnsi"/>
          <w:sz w:val="24"/>
          <w:szCs w:val="24"/>
        </w:rPr>
        <w:t xml:space="preserve"> It is best to read it as the order in which the gifts are needed – not the level of importance. So, a church needs a church planter, then it must be taught</w:t>
      </w:r>
      <w:r w:rsidR="009B78D0">
        <w:rPr>
          <w:rFonts w:asciiTheme="minorHAnsi" w:hAnsiTheme="minorHAnsi" w:cstheme="minorHAnsi"/>
          <w:sz w:val="24"/>
          <w:szCs w:val="24"/>
        </w:rPr>
        <w:t>, and t</w:t>
      </w:r>
      <w:r w:rsidR="00816F3E">
        <w:rPr>
          <w:rFonts w:asciiTheme="minorHAnsi" w:hAnsiTheme="minorHAnsi" w:cstheme="minorHAnsi"/>
          <w:sz w:val="24"/>
          <w:szCs w:val="24"/>
        </w:rPr>
        <w:t>hen teachers must introduce evangelism and discipleship (greater maturity)</w:t>
      </w:r>
      <w:r w:rsidR="009B78D0">
        <w:rPr>
          <w:rFonts w:asciiTheme="minorHAnsi" w:hAnsiTheme="minorHAnsi" w:cstheme="minorHAnsi"/>
          <w:sz w:val="24"/>
          <w:szCs w:val="24"/>
        </w:rPr>
        <w:t>. Tongues may be the last on the list because the Corinthians were overestimating their value but there is no hint that it is a less important gift.</w:t>
      </w:r>
    </w:p>
    <w:p w14:paraId="65944B76" w14:textId="051FED66" w:rsidR="009B78D0" w:rsidRDefault="009B78D0" w:rsidP="00181A85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34E31B60" w14:textId="55A0102A" w:rsidR="009B78D0" w:rsidRDefault="009B78D0" w:rsidP="009B78D0">
      <w:pPr>
        <w:pStyle w:val="Body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434EC">
        <w:rPr>
          <w:rFonts w:asciiTheme="minorHAnsi" w:hAnsiTheme="minorHAnsi" w:cstheme="minorHAnsi"/>
          <w:color w:val="FF0000"/>
          <w:sz w:val="24"/>
          <w:szCs w:val="24"/>
        </w:rPr>
        <w:t>Do we ever make one gift seem more important than any others?</w:t>
      </w:r>
    </w:p>
    <w:p w14:paraId="789902CE" w14:textId="60AC617C" w:rsidR="002D6891" w:rsidRPr="00C434EC" w:rsidRDefault="002D6891" w:rsidP="002D6891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Should we be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more clear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about the process of growing new believers?</w:t>
      </w:r>
    </w:p>
    <w:p w14:paraId="0E1CF47B" w14:textId="77777777" w:rsidR="00C434EC" w:rsidRPr="00C434EC" w:rsidRDefault="009B78D0" w:rsidP="009B78D0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434EC">
        <w:rPr>
          <w:rFonts w:asciiTheme="minorHAnsi" w:hAnsiTheme="minorHAnsi" w:cstheme="minorHAnsi"/>
          <w:color w:val="FF0000"/>
          <w:sz w:val="24"/>
          <w:szCs w:val="24"/>
        </w:rPr>
        <w:t>What do you say to a person who seems to think that everyone must have a certain gift (church history is full of such misconceptions</w:t>
      </w:r>
      <w:proofErr w:type="gramStart"/>
      <w:r w:rsidRPr="00C434EC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="00C434EC" w:rsidRPr="00C434EC">
        <w:rPr>
          <w:rFonts w:asciiTheme="minorHAnsi" w:hAnsiTheme="minorHAnsi" w:cstheme="minorHAnsi"/>
          <w:color w:val="FF0000"/>
          <w:sz w:val="24"/>
          <w:szCs w:val="24"/>
        </w:rPr>
        <w:t>.</w:t>
      </w:r>
      <w:proofErr w:type="gramEnd"/>
    </w:p>
    <w:p w14:paraId="1775CBBD" w14:textId="77777777" w:rsidR="00C434EC" w:rsidRDefault="00C434EC" w:rsidP="00C434EC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508243D4" w14:textId="7B7AB404" w:rsidR="009B78D0" w:rsidRDefault="00C434EC" w:rsidP="00C434EC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After all of this, verse</w:t>
      </w:r>
      <w:r w:rsidR="00533E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31a</w:t>
      </w:r>
      <w:r w:rsidR="009B78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seems out of place. How can Paul encourage people to desire ‘</w:t>
      </w:r>
      <w:r w:rsidR="00B51869" w:rsidRPr="008C79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greater </w:t>
      </w:r>
      <w:proofErr w:type="gramStart"/>
      <w:r w:rsidR="00B51869" w:rsidRPr="008C79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gifts’</w:t>
      </w:r>
      <w:proofErr w:type="gramEnd"/>
      <w:r w:rsidR="00B51869">
        <w:rPr>
          <w:rFonts w:asciiTheme="minorHAnsi" w:hAnsiTheme="minorHAnsi" w:cstheme="minorHAnsi"/>
          <w:sz w:val="24"/>
          <w:szCs w:val="24"/>
        </w:rPr>
        <w:t>?</w:t>
      </w:r>
      <w:r w:rsidR="008C79A2">
        <w:rPr>
          <w:rFonts w:asciiTheme="minorHAnsi" w:hAnsiTheme="minorHAnsi" w:cstheme="minorHAnsi"/>
          <w:sz w:val="24"/>
          <w:szCs w:val="24"/>
        </w:rPr>
        <w:t xml:space="preserve"> Again</w:t>
      </w:r>
      <w:r w:rsidR="00533EDD">
        <w:rPr>
          <w:rFonts w:asciiTheme="minorHAnsi" w:hAnsiTheme="minorHAnsi" w:cstheme="minorHAnsi"/>
          <w:sz w:val="24"/>
          <w:szCs w:val="24"/>
        </w:rPr>
        <w:t>,</w:t>
      </w:r>
      <w:r w:rsidR="008C79A2">
        <w:rPr>
          <w:rFonts w:asciiTheme="minorHAnsi" w:hAnsiTheme="minorHAnsi" w:cstheme="minorHAnsi"/>
          <w:sz w:val="24"/>
          <w:szCs w:val="24"/>
        </w:rPr>
        <w:t xml:space="preserve"> it appears to go against Paul’s central point. It is probably </w:t>
      </w:r>
      <w:r w:rsidR="00533EDD">
        <w:rPr>
          <w:rFonts w:asciiTheme="minorHAnsi" w:hAnsiTheme="minorHAnsi" w:cstheme="minorHAnsi"/>
          <w:sz w:val="24"/>
          <w:szCs w:val="24"/>
        </w:rPr>
        <w:t>best</w:t>
      </w:r>
      <w:r w:rsidR="008C79A2">
        <w:rPr>
          <w:rFonts w:asciiTheme="minorHAnsi" w:hAnsiTheme="minorHAnsi" w:cstheme="minorHAnsi"/>
          <w:sz w:val="24"/>
          <w:szCs w:val="24"/>
        </w:rPr>
        <w:t xml:space="preserve"> to understand </w:t>
      </w:r>
      <w:r w:rsidR="008C79A2" w:rsidRPr="00533ED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‘greater’</w:t>
      </w:r>
      <w:r w:rsidR="008C79A2">
        <w:rPr>
          <w:rFonts w:asciiTheme="minorHAnsi" w:hAnsiTheme="minorHAnsi" w:cstheme="minorHAnsi"/>
          <w:sz w:val="24"/>
          <w:szCs w:val="24"/>
        </w:rPr>
        <w:t xml:space="preserve"> as referring to less visible gifts</w:t>
      </w:r>
      <w:r w:rsidR="00533EDD">
        <w:rPr>
          <w:rFonts w:asciiTheme="minorHAnsi" w:hAnsiTheme="minorHAnsi" w:cstheme="minorHAnsi"/>
          <w:sz w:val="24"/>
          <w:szCs w:val="24"/>
        </w:rPr>
        <w:t xml:space="preserve"> being given special honour (See v23). The Corinthian church, embedded in a 1</w:t>
      </w:r>
      <w:r w:rsidR="00533EDD" w:rsidRPr="00533ED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533EDD">
        <w:rPr>
          <w:rFonts w:asciiTheme="minorHAnsi" w:hAnsiTheme="minorHAnsi" w:cstheme="minorHAnsi"/>
          <w:sz w:val="24"/>
          <w:szCs w:val="24"/>
        </w:rPr>
        <w:t xml:space="preserve"> century Greek culture, would probably have given the greatest value to the more public ‘up-front’ gifts. Paul is saying they should give more value to the gifts they have devalued so all gifts are equally honoured.</w:t>
      </w:r>
    </w:p>
    <w:p w14:paraId="77906184" w14:textId="78F9F51E" w:rsidR="00533EDD" w:rsidRPr="00D24DD9" w:rsidRDefault="00533EDD" w:rsidP="00C434EC">
      <w:pPr>
        <w:pStyle w:val="Body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3D7CF5" w14:textId="63801C2C" w:rsidR="00533EDD" w:rsidRPr="00D24DD9" w:rsidRDefault="00533EDD" w:rsidP="00533EDD">
      <w:pPr>
        <w:pStyle w:val="Body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4DD9">
        <w:rPr>
          <w:rFonts w:asciiTheme="minorHAnsi" w:hAnsiTheme="minorHAnsi" w:cstheme="minorHAnsi"/>
          <w:color w:val="FF0000"/>
          <w:sz w:val="24"/>
          <w:szCs w:val="24"/>
        </w:rPr>
        <w:t>Are we ever guilty of thinking that som</w:t>
      </w:r>
      <w:r w:rsidR="00D24DD9" w:rsidRPr="00D24DD9"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D24DD9">
        <w:rPr>
          <w:rFonts w:asciiTheme="minorHAnsi" w:hAnsiTheme="minorHAnsi" w:cstheme="minorHAnsi"/>
          <w:color w:val="FF0000"/>
          <w:sz w:val="24"/>
          <w:szCs w:val="24"/>
        </w:rPr>
        <w:t xml:space="preserve"> gifts are </w:t>
      </w:r>
      <w:r w:rsidR="00D24DD9" w:rsidRPr="00D24DD9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Pr="00D24DD9">
        <w:rPr>
          <w:rFonts w:asciiTheme="minorHAnsi" w:hAnsiTheme="minorHAnsi" w:cstheme="minorHAnsi"/>
          <w:color w:val="FF0000"/>
          <w:sz w:val="24"/>
          <w:szCs w:val="24"/>
        </w:rPr>
        <w:t xml:space="preserve"> greater blessing to the church than others?</w:t>
      </w:r>
    </w:p>
    <w:p w14:paraId="3C2C04BD" w14:textId="055F8B7B" w:rsidR="00533EDD" w:rsidRPr="00D24DD9" w:rsidRDefault="00533EDD" w:rsidP="00533EDD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4DD9">
        <w:rPr>
          <w:rFonts w:asciiTheme="minorHAnsi" w:hAnsiTheme="minorHAnsi" w:cstheme="minorHAnsi"/>
          <w:color w:val="FF0000"/>
          <w:sz w:val="24"/>
          <w:szCs w:val="24"/>
        </w:rPr>
        <w:t xml:space="preserve">Do we ever think our gift(s) </w:t>
      </w:r>
      <w:r w:rsidR="00D24DD9" w:rsidRPr="00D24DD9">
        <w:rPr>
          <w:rFonts w:asciiTheme="minorHAnsi" w:hAnsiTheme="minorHAnsi" w:cstheme="minorHAnsi"/>
          <w:color w:val="FF0000"/>
          <w:sz w:val="24"/>
          <w:szCs w:val="24"/>
        </w:rPr>
        <w:t>are of greater value than other people</w:t>
      </w:r>
      <w:r w:rsidR="00152D49">
        <w:rPr>
          <w:rFonts w:asciiTheme="minorHAnsi" w:hAnsiTheme="minorHAnsi" w:cstheme="minorHAnsi"/>
          <w:color w:val="FF0000"/>
          <w:sz w:val="24"/>
          <w:szCs w:val="24"/>
        </w:rPr>
        <w:t>’</w:t>
      </w:r>
      <w:r w:rsidR="00D24DD9" w:rsidRPr="00D24DD9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="00152D49">
        <w:rPr>
          <w:rFonts w:asciiTheme="minorHAnsi" w:hAnsiTheme="minorHAnsi" w:cstheme="minorHAnsi"/>
          <w:color w:val="FF0000"/>
          <w:sz w:val="24"/>
          <w:szCs w:val="24"/>
        </w:rPr>
        <w:t xml:space="preserve"> gifts</w:t>
      </w:r>
      <w:r w:rsidR="00D24DD9" w:rsidRPr="00D24DD9">
        <w:rPr>
          <w:rFonts w:asciiTheme="minorHAnsi" w:hAnsiTheme="minorHAnsi" w:cstheme="minorHAnsi"/>
          <w:color w:val="FF0000"/>
          <w:sz w:val="24"/>
          <w:szCs w:val="24"/>
        </w:rPr>
        <w:t>?</w:t>
      </w:r>
    </w:p>
    <w:p w14:paraId="5E14E72A" w14:textId="1E4B6DBC" w:rsidR="00D24DD9" w:rsidRPr="00D24DD9" w:rsidRDefault="00D24DD9" w:rsidP="00533EDD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4DD9">
        <w:rPr>
          <w:rFonts w:asciiTheme="minorHAnsi" w:hAnsiTheme="minorHAnsi" w:cstheme="minorHAnsi"/>
          <w:color w:val="FF0000"/>
          <w:sz w:val="24"/>
          <w:szCs w:val="24"/>
        </w:rPr>
        <w:t>Do certain groups/churches get known for using certain gifts?</w:t>
      </w:r>
    </w:p>
    <w:p w14:paraId="4EBD83C9" w14:textId="49EE0904" w:rsidR="00D24DD9" w:rsidRPr="00D24DD9" w:rsidRDefault="00D24DD9" w:rsidP="00533EDD">
      <w:pPr>
        <w:pStyle w:val="Body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4DD9">
        <w:rPr>
          <w:rFonts w:asciiTheme="minorHAnsi" w:hAnsiTheme="minorHAnsi" w:cstheme="minorHAnsi"/>
          <w:color w:val="FF0000"/>
          <w:sz w:val="24"/>
          <w:szCs w:val="24"/>
        </w:rPr>
        <w:t>Does our church have a</w:t>
      </w:r>
      <w:r w:rsidR="00B51869">
        <w:rPr>
          <w:rFonts w:asciiTheme="minorHAnsi" w:hAnsiTheme="minorHAnsi" w:cstheme="minorHAnsi"/>
          <w:color w:val="FF0000"/>
          <w:sz w:val="24"/>
          <w:szCs w:val="24"/>
        </w:rPr>
        <w:t>ny</w:t>
      </w:r>
      <w:r w:rsidRPr="00D24DD9">
        <w:rPr>
          <w:rFonts w:asciiTheme="minorHAnsi" w:hAnsiTheme="minorHAnsi" w:cstheme="minorHAnsi"/>
          <w:color w:val="FF0000"/>
          <w:sz w:val="24"/>
          <w:szCs w:val="24"/>
        </w:rPr>
        <w:t xml:space="preserve"> bias?</w:t>
      </w:r>
    </w:p>
    <w:p w14:paraId="0DC3F652" w14:textId="77777777" w:rsidR="00D24DD9" w:rsidRDefault="00D24DD9" w:rsidP="00533EDD">
      <w:pPr>
        <w:pStyle w:val="Bod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331AB8A" w14:textId="77777777" w:rsidR="004E5E9A" w:rsidRDefault="004E5E9A" w:rsidP="004E5E9A">
      <w:pPr>
        <w:pStyle w:val="Bod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2DB2A91" w14:textId="77777777" w:rsidR="006E5B37" w:rsidRDefault="006E5B37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4CA141E6" w14:textId="77777777" w:rsidR="006E5B37" w:rsidRDefault="006E5B37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37952E3E" w14:textId="77777777" w:rsidR="006E5B37" w:rsidRDefault="006E5B37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55CB657D" w14:textId="77777777" w:rsidR="006E5B37" w:rsidRDefault="006E5B37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092FBD0F" w14:textId="77777777" w:rsidR="006E5B37" w:rsidRDefault="006E5B37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227A0326" w14:textId="77777777" w:rsidR="006E5B37" w:rsidRDefault="006E5B37" w:rsidP="00EC0C63">
      <w:pPr>
        <w:pStyle w:val="Body"/>
        <w:jc w:val="both"/>
        <w:rPr>
          <w:rFonts w:asciiTheme="minorHAnsi" w:hAnsiTheme="minorHAnsi" w:cstheme="minorHAnsi"/>
          <w:sz w:val="24"/>
          <w:szCs w:val="24"/>
        </w:rPr>
      </w:pPr>
    </w:p>
    <w:p w14:paraId="343EDA72" w14:textId="77777777" w:rsidR="00371E38" w:rsidRDefault="00371E38" w:rsidP="00371E38">
      <w:pPr>
        <w:pStyle w:val="Body"/>
        <w:ind w:left="1080"/>
        <w:rPr>
          <w:rFonts w:asciiTheme="minorHAnsi" w:hAnsiTheme="minorHAnsi" w:cstheme="minorHAnsi"/>
          <w:sz w:val="24"/>
          <w:szCs w:val="24"/>
        </w:rPr>
      </w:pPr>
    </w:p>
    <w:p w14:paraId="02792089" w14:textId="7BE1CDC1" w:rsidR="00814864" w:rsidRDefault="00814864" w:rsidP="00814864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7347C0DE" w14:textId="77777777" w:rsidR="00166E0F" w:rsidRPr="00955D2D" w:rsidRDefault="00166E0F" w:rsidP="009E66CE">
      <w:pPr>
        <w:pStyle w:val="Body"/>
        <w:spacing w:line="360" w:lineRule="auto"/>
        <w:ind w:left="1440" w:hanging="124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339E5A5" w14:textId="77777777" w:rsidR="0044260A" w:rsidRDefault="0044260A">
      <w:pPr>
        <w:rPr>
          <w:b/>
          <w:bCs/>
          <w:sz w:val="32"/>
          <w:szCs w:val="32"/>
        </w:rPr>
      </w:pPr>
    </w:p>
    <w:sectPr w:rsidR="0044260A" w:rsidSect="004D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CF13" w14:textId="77777777" w:rsidR="00B07EA0" w:rsidRDefault="00B07EA0" w:rsidP="0079486D">
      <w:pPr>
        <w:spacing w:after="0" w:line="240" w:lineRule="auto"/>
      </w:pPr>
      <w:r>
        <w:separator/>
      </w:r>
    </w:p>
  </w:endnote>
  <w:endnote w:type="continuationSeparator" w:id="0">
    <w:p w14:paraId="44F5F603" w14:textId="77777777" w:rsidR="00B07EA0" w:rsidRDefault="00B07EA0" w:rsidP="0079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1E3" w14:textId="77777777" w:rsidR="00B07EA0" w:rsidRDefault="00B07EA0" w:rsidP="0079486D">
      <w:pPr>
        <w:spacing w:after="0" w:line="240" w:lineRule="auto"/>
      </w:pPr>
      <w:r>
        <w:separator/>
      </w:r>
    </w:p>
  </w:footnote>
  <w:footnote w:type="continuationSeparator" w:id="0">
    <w:p w14:paraId="1168EB81" w14:textId="77777777" w:rsidR="00B07EA0" w:rsidRDefault="00B07EA0" w:rsidP="0079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39D"/>
    <w:multiLevelType w:val="hybridMultilevel"/>
    <w:tmpl w:val="7EC2670C"/>
    <w:lvl w:ilvl="0" w:tplc="CB54ED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849"/>
    <w:multiLevelType w:val="hybridMultilevel"/>
    <w:tmpl w:val="172A1D48"/>
    <w:styleLink w:val="Bullet"/>
    <w:lvl w:ilvl="0" w:tplc="DC6CC22C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4EEFE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9E46C82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96C9850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92720E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9C3BCC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69E3F9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7CC3B84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1C8C9B0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7262349"/>
    <w:multiLevelType w:val="hybridMultilevel"/>
    <w:tmpl w:val="1842166A"/>
    <w:lvl w:ilvl="0" w:tplc="CD30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08FD"/>
    <w:multiLevelType w:val="hybridMultilevel"/>
    <w:tmpl w:val="27A6629E"/>
    <w:lvl w:ilvl="0" w:tplc="BE60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40B3"/>
    <w:multiLevelType w:val="hybridMultilevel"/>
    <w:tmpl w:val="E4D458B2"/>
    <w:lvl w:ilvl="0" w:tplc="F8DA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D32"/>
    <w:multiLevelType w:val="hybridMultilevel"/>
    <w:tmpl w:val="DDB65002"/>
    <w:lvl w:ilvl="0" w:tplc="E72C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87106"/>
    <w:multiLevelType w:val="hybridMultilevel"/>
    <w:tmpl w:val="A59862A2"/>
    <w:lvl w:ilvl="0" w:tplc="9AC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77847"/>
    <w:multiLevelType w:val="hybridMultilevel"/>
    <w:tmpl w:val="B8C29820"/>
    <w:lvl w:ilvl="0" w:tplc="20D29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73DB3"/>
    <w:multiLevelType w:val="hybridMultilevel"/>
    <w:tmpl w:val="6D945B80"/>
    <w:lvl w:ilvl="0" w:tplc="80688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AFA"/>
    <w:multiLevelType w:val="hybridMultilevel"/>
    <w:tmpl w:val="172A1D48"/>
    <w:numStyleLink w:val="Bullet"/>
  </w:abstractNum>
  <w:abstractNum w:abstractNumId="10" w15:restartNumberingAfterBreak="0">
    <w:nsid w:val="4FE13719"/>
    <w:multiLevelType w:val="hybridMultilevel"/>
    <w:tmpl w:val="A47EF80E"/>
    <w:lvl w:ilvl="0" w:tplc="FFAAE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45E27"/>
    <w:multiLevelType w:val="hybridMultilevel"/>
    <w:tmpl w:val="A1388F10"/>
    <w:lvl w:ilvl="0" w:tplc="2996C412">
      <w:start w:val="5"/>
      <w:numFmt w:val="bullet"/>
      <w:lvlText w:val=""/>
      <w:lvlJc w:val="left"/>
      <w:pPr>
        <w:ind w:left="144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BE7B5A"/>
    <w:multiLevelType w:val="hybridMultilevel"/>
    <w:tmpl w:val="931E933E"/>
    <w:lvl w:ilvl="0" w:tplc="3B7089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1946360">
    <w:abstractNumId w:val="5"/>
  </w:num>
  <w:num w:numId="2" w16cid:durableId="930744122">
    <w:abstractNumId w:val="0"/>
  </w:num>
  <w:num w:numId="3" w16cid:durableId="817957428">
    <w:abstractNumId w:val="7"/>
  </w:num>
  <w:num w:numId="4" w16cid:durableId="1597863333">
    <w:abstractNumId w:val="10"/>
  </w:num>
  <w:num w:numId="5" w16cid:durableId="1618029693">
    <w:abstractNumId w:val="4"/>
  </w:num>
  <w:num w:numId="6" w16cid:durableId="1686398908">
    <w:abstractNumId w:val="2"/>
  </w:num>
  <w:num w:numId="7" w16cid:durableId="2102293375">
    <w:abstractNumId w:val="12"/>
  </w:num>
  <w:num w:numId="8" w16cid:durableId="1275746899">
    <w:abstractNumId w:val="1"/>
  </w:num>
  <w:num w:numId="9" w16cid:durableId="1821923272">
    <w:abstractNumId w:val="9"/>
  </w:num>
  <w:num w:numId="10" w16cid:durableId="1823277374">
    <w:abstractNumId w:val="3"/>
  </w:num>
  <w:num w:numId="11" w16cid:durableId="920413222">
    <w:abstractNumId w:val="6"/>
  </w:num>
  <w:num w:numId="12" w16cid:durableId="625820022">
    <w:abstractNumId w:val="11"/>
  </w:num>
  <w:num w:numId="13" w16cid:durableId="25690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A6"/>
    <w:rsid w:val="00013FEE"/>
    <w:rsid w:val="00086409"/>
    <w:rsid w:val="000968F5"/>
    <w:rsid w:val="000B6F68"/>
    <w:rsid w:val="000F521D"/>
    <w:rsid w:val="001155B4"/>
    <w:rsid w:val="001202B0"/>
    <w:rsid w:val="00123A5C"/>
    <w:rsid w:val="0012680D"/>
    <w:rsid w:val="00152D49"/>
    <w:rsid w:val="00166E0F"/>
    <w:rsid w:val="00181A85"/>
    <w:rsid w:val="00181B19"/>
    <w:rsid w:val="001A079C"/>
    <w:rsid w:val="001A58B6"/>
    <w:rsid w:val="001A6E69"/>
    <w:rsid w:val="001C1255"/>
    <w:rsid w:val="001D5D82"/>
    <w:rsid w:val="001F4D5E"/>
    <w:rsid w:val="00224FCD"/>
    <w:rsid w:val="0023584B"/>
    <w:rsid w:val="00241304"/>
    <w:rsid w:val="00255F8E"/>
    <w:rsid w:val="0027413E"/>
    <w:rsid w:val="00283744"/>
    <w:rsid w:val="002A4763"/>
    <w:rsid w:val="002B0F11"/>
    <w:rsid w:val="002B72A6"/>
    <w:rsid w:val="002C6645"/>
    <w:rsid w:val="002D6891"/>
    <w:rsid w:val="002F1D0E"/>
    <w:rsid w:val="0033322F"/>
    <w:rsid w:val="00342DA0"/>
    <w:rsid w:val="00345620"/>
    <w:rsid w:val="00363246"/>
    <w:rsid w:val="00371E38"/>
    <w:rsid w:val="00397EE5"/>
    <w:rsid w:val="003B5B92"/>
    <w:rsid w:val="004032BE"/>
    <w:rsid w:val="004109E6"/>
    <w:rsid w:val="004352BB"/>
    <w:rsid w:val="0044260A"/>
    <w:rsid w:val="00462C36"/>
    <w:rsid w:val="004710BF"/>
    <w:rsid w:val="004C3D02"/>
    <w:rsid w:val="004D6A98"/>
    <w:rsid w:val="004E3B64"/>
    <w:rsid w:val="004E5E9A"/>
    <w:rsid w:val="0050048A"/>
    <w:rsid w:val="00501532"/>
    <w:rsid w:val="005150D2"/>
    <w:rsid w:val="005202BC"/>
    <w:rsid w:val="00533EDD"/>
    <w:rsid w:val="00533FE0"/>
    <w:rsid w:val="00534A8E"/>
    <w:rsid w:val="00566CB8"/>
    <w:rsid w:val="005837FF"/>
    <w:rsid w:val="00597DEF"/>
    <w:rsid w:val="005B0FB6"/>
    <w:rsid w:val="005B6C2C"/>
    <w:rsid w:val="005C7854"/>
    <w:rsid w:val="005D4102"/>
    <w:rsid w:val="005D7BD2"/>
    <w:rsid w:val="005E6B34"/>
    <w:rsid w:val="005F2D0D"/>
    <w:rsid w:val="00612290"/>
    <w:rsid w:val="006417C9"/>
    <w:rsid w:val="006450E4"/>
    <w:rsid w:val="006554B6"/>
    <w:rsid w:val="0066495D"/>
    <w:rsid w:val="0067175B"/>
    <w:rsid w:val="006810F1"/>
    <w:rsid w:val="0069660E"/>
    <w:rsid w:val="006C5197"/>
    <w:rsid w:val="006E5B37"/>
    <w:rsid w:val="006F2775"/>
    <w:rsid w:val="00714B62"/>
    <w:rsid w:val="007227FB"/>
    <w:rsid w:val="00780F7B"/>
    <w:rsid w:val="0079486D"/>
    <w:rsid w:val="007B4A53"/>
    <w:rsid w:val="007C4C6E"/>
    <w:rsid w:val="007D1558"/>
    <w:rsid w:val="007E1DEB"/>
    <w:rsid w:val="007F6759"/>
    <w:rsid w:val="00800116"/>
    <w:rsid w:val="00810057"/>
    <w:rsid w:val="00812E9F"/>
    <w:rsid w:val="00814864"/>
    <w:rsid w:val="00816F3E"/>
    <w:rsid w:val="0083140D"/>
    <w:rsid w:val="00836F33"/>
    <w:rsid w:val="008442F7"/>
    <w:rsid w:val="00861877"/>
    <w:rsid w:val="00862B7D"/>
    <w:rsid w:val="00877F13"/>
    <w:rsid w:val="008C79A2"/>
    <w:rsid w:val="008E31C4"/>
    <w:rsid w:val="008E485B"/>
    <w:rsid w:val="0090561C"/>
    <w:rsid w:val="00932FED"/>
    <w:rsid w:val="009479C5"/>
    <w:rsid w:val="00952169"/>
    <w:rsid w:val="00955D2D"/>
    <w:rsid w:val="00961CB1"/>
    <w:rsid w:val="00963298"/>
    <w:rsid w:val="009A56C0"/>
    <w:rsid w:val="009B78D0"/>
    <w:rsid w:val="009E031D"/>
    <w:rsid w:val="009E0CF8"/>
    <w:rsid w:val="009E66CE"/>
    <w:rsid w:val="00A12478"/>
    <w:rsid w:val="00A30094"/>
    <w:rsid w:val="00A3195B"/>
    <w:rsid w:val="00A356FA"/>
    <w:rsid w:val="00A51F75"/>
    <w:rsid w:val="00A62DC8"/>
    <w:rsid w:val="00A911BD"/>
    <w:rsid w:val="00AA1E2A"/>
    <w:rsid w:val="00AC5C00"/>
    <w:rsid w:val="00AC6A01"/>
    <w:rsid w:val="00AD131C"/>
    <w:rsid w:val="00AF3EB6"/>
    <w:rsid w:val="00B03D7B"/>
    <w:rsid w:val="00B07EA0"/>
    <w:rsid w:val="00B341A2"/>
    <w:rsid w:val="00B51869"/>
    <w:rsid w:val="00B5535F"/>
    <w:rsid w:val="00B72BEC"/>
    <w:rsid w:val="00BB3186"/>
    <w:rsid w:val="00BD183E"/>
    <w:rsid w:val="00BD30B5"/>
    <w:rsid w:val="00C15E32"/>
    <w:rsid w:val="00C31375"/>
    <w:rsid w:val="00C434EC"/>
    <w:rsid w:val="00C45CEA"/>
    <w:rsid w:val="00C55175"/>
    <w:rsid w:val="00C67F8B"/>
    <w:rsid w:val="00C727C7"/>
    <w:rsid w:val="00C97A8B"/>
    <w:rsid w:val="00CA0490"/>
    <w:rsid w:val="00CA6DE6"/>
    <w:rsid w:val="00CB2C67"/>
    <w:rsid w:val="00CF34D3"/>
    <w:rsid w:val="00D12B87"/>
    <w:rsid w:val="00D24DD9"/>
    <w:rsid w:val="00D36B6F"/>
    <w:rsid w:val="00D42520"/>
    <w:rsid w:val="00D74D8C"/>
    <w:rsid w:val="00D90402"/>
    <w:rsid w:val="00DA014A"/>
    <w:rsid w:val="00DA1FA3"/>
    <w:rsid w:val="00DC4A2F"/>
    <w:rsid w:val="00DE6E50"/>
    <w:rsid w:val="00E433CB"/>
    <w:rsid w:val="00E5136B"/>
    <w:rsid w:val="00EB495B"/>
    <w:rsid w:val="00EC0C63"/>
    <w:rsid w:val="00EE3D6D"/>
    <w:rsid w:val="00F16386"/>
    <w:rsid w:val="00F17D2D"/>
    <w:rsid w:val="00F304C2"/>
    <w:rsid w:val="00F67802"/>
    <w:rsid w:val="00F84856"/>
    <w:rsid w:val="00F9045F"/>
    <w:rsid w:val="00F9056C"/>
    <w:rsid w:val="00FA242D"/>
    <w:rsid w:val="00FD40B2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217FDD"/>
  <w15:chartTrackingRefBased/>
  <w15:docId w15:val="{4552B3A3-2539-4AB8-9B43-19849DFC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6D"/>
  </w:style>
  <w:style w:type="paragraph" w:styleId="Footer">
    <w:name w:val="footer"/>
    <w:basedOn w:val="Normal"/>
    <w:link w:val="FooterChar"/>
    <w:uiPriority w:val="99"/>
    <w:unhideWhenUsed/>
    <w:rsid w:val="0079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6D"/>
  </w:style>
  <w:style w:type="paragraph" w:styleId="Title">
    <w:name w:val="Title"/>
    <w:next w:val="Body"/>
    <w:link w:val="TitleChar"/>
    <w:uiPriority w:val="10"/>
    <w:qFormat/>
    <w:rsid w:val="0044260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4260A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42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44260A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4260A"/>
    <w:pPr>
      <w:ind w:left="720"/>
      <w:contextualSpacing/>
    </w:pPr>
  </w:style>
  <w:style w:type="table" w:styleId="TableGrid">
    <w:name w:val="Table Grid"/>
    <w:basedOn w:val="TableNormal"/>
    <w:uiPriority w:val="39"/>
    <w:rsid w:val="006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B2B0-4A70-4081-BAA3-DAB43BFB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Fenton</dc:creator>
  <cp:keywords/>
  <dc:description/>
  <cp:lastModifiedBy>David Fenton</cp:lastModifiedBy>
  <cp:revision>10</cp:revision>
  <cp:lastPrinted>2022-06-03T16:38:00Z</cp:lastPrinted>
  <dcterms:created xsi:type="dcterms:W3CDTF">2022-06-17T09:06:00Z</dcterms:created>
  <dcterms:modified xsi:type="dcterms:W3CDTF">2022-06-23T14:05:00Z</dcterms:modified>
</cp:coreProperties>
</file>