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3pt;height:74.9pt">
            <v:imagedata r:id="rId6" o:title="WYSIWYG Header"/>
          </v:shape>
        </w:pict>
      </w:r>
    </w:p>
    <w:p w14:paraId="1BFD7A58" w14:textId="17BA818F" w:rsidR="003E5375" w:rsidRDefault="003E5375" w:rsidP="003E5375">
      <w:pPr>
        <w:jc w:val="center"/>
        <w:rPr>
          <w:b/>
          <w:bCs/>
          <w:i/>
          <w:iCs/>
          <w:sz w:val="36"/>
          <w:szCs w:val="36"/>
        </w:rPr>
      </w:pPr>
      <w:r w:rsidRPr="003E5375">
        <w:rPr>
          <w:b/>
          <w:bCs/>
          <w:i/>
          <w:iCs/>
          <w:sz w:val="36"/>
          <w:szCs w:val="36"/>
        </w:rPr>
        <w:t xml:space="preserve">No </w:t>
      </w:r>
      <w:r w:rsidR="00951921">
        <w:rPr>
          <w:b/>
          <w:bCs/>
          <w:i/>
          <w:iCs/>
          <w:sz w:val="36"/>
          <w:szCs w:val="36"/>
        </w:rPr>
        <w:t>7</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An eye</w:t>
      </w:r>
      <w:r w:rsidR="00A66C03">
        <w:rPr>
          <w:b/>
          <w:bCs/>
          <w:i/>
          <w:iCs/>
          <w:sz w:val="36"/>
          <w:szCs w:val="36"/>
        </w:rPr>
        <w:t xml:space="preserve"> for an eye makes us all blind</w:t>
      </w:r>
      <w:r>
        <w:rPr>
          <w:b/>
          <w:bCs/>
          <w:i/>
          <w:iCs/>
          <w:sz w:val="36"/>
          <w:szCs w:val="36"/>
        </w:rPr>
        <w:t xml:space="preserve"> </w:t>
      </w:r>
      <w:r w:rsidR="00634C59">
        <w:rPr>
          <w:b/>
          <w:bCs/>
          <w:i/>
          <w:iCs/>
          <w:sz w:val="36"/>
          <w:szCs w:val="36"/>
        </w:rPr>
        <w:t xml:space="preserve">     </w:t>
      </w:r>
      <w:r>
        <w:rPr>
          <w:b/>
          <w:bCs/>
          <w:i/>
          <w:iCs/>
          <w:sz w:val="36"/>
          <w:szCs w:val="36"/>
        </w:rPr>
        <w:t xml:space="preserve"> </w:t>
      </w:r>
      <w:r w:rsidRPr="003E5375">
        <w:rPr>
          <w:b/>
          <w:bCs/>
          <w:i/>
          <w:iCs/>
          <w:sz w:val="36"/>
          <w:szCs w:val="36"/>
        </w:rPr>
        <w:t>Matthew 5:</w:t>
      </w:r>
      <w:r w:rsidR="00A66C03">
        <w:rPr>
          <w:b/>
          <w:bCs/>
          <w:i/>
          <w:iCs/>
          <w:sz w:val="36"/>
          <w:szCs w:val="36"/>
        </w:rPr>
        <w:t>38</w:t>
      </w:r>
      <w:r w:rsidR="00634C59">
        <w:rPr>
          <w:b/>
          <w:bCs/>
          <w:i/>
          <w:iCs/>
          <w:sz w:val="36"/>
          <w:szCs w:val="36"/>
        </w:rPr>
        <w:t xml:space="preserve"> to </w:t>
      </w:r>
      <w:r w:rsidR="00A66C03">
        <w:rPr>
          <w:b/>
          <w:bCs/>
          <w:i/>
          <w:iCs/>
          <w:sz w:val="36"/>
          <w:szCs w:val="36"/>
        </w:rPr>
        <w:t>42</w:t>
      </w:r>
    </w:p>
    <w:p w14:paraId="75B0F36D" w14:textId="3381CA5C" w:rsidR="00DD0566" w:rsidRDefault="00D55A20" w:rsidP="001F3723">
      <w:pPr>
        <w:pStyle w:val="NoSpacing"/>
        <w:jc w:val="both"/>
        <w:rPr>
          <w:sz w:val="24"/>
          <w:szCs w:val="24"/>
        </w:rPr>
      </w:pPr>
      <w:r>
        <w:rPr>
          <w:sz w:val="24"/>
          <w:szCs w:val="24"/>
        </w:rPr>
        <w:t xml:space="preserve">Jesus is giving his disciples </w:t>
      </w:r>
      <w:r w:rsidR="0004332D">
        <w:rPr>
          <w:sz w:val="24"/>
          <w:szCs w:val="24"/>
        </w:rPr>
        <w:t xml:space="preserve">teaching </w:t>
      </w:r>
      <w:r>
        <w:rPr>
          <w:sz w:val="24"/>
          <w:szCs w:val="24"/>
        </w:rPr>
        <w:t xml:space="preserve">that will help them understand their place in his kingdom and in their world. </w:t>
      </w:r>
      <w:r w:rsidR="00DD0566">
        <w:rPr>
          <w:sz w:val="24"/>
          <w:szCs w:val="24"/>
        </w:rPr>
        <w:t xml:space="preserve">This the fifth statement where he uses </w:t>
      </w:r>
      <w:r w:rsidR="00D145D0">
        <w:rPr>
          <w:sz w:val="24"/>
          <w:szCs w:val="24"/>
        </w:rPr>
        <w:t xml:space="preserve">the idea of antithesis to make his point. </w:t>
      </w:r>
      <w:r w:rsidR="00DD0566">
        <w:rPr>
          <w:sz w:val="24"/>
          <w:szCs w:val="24"/>
        </w:rPr>
        <w:t xml:space="preserve">You have heard this </w:t>
      </w:r>
      <w:r w:rsidR="002828C1">
        <w:rPr>
          <w:sz w:val="24"/>
          <w:szCs w:val="24"/>
        </w:rPr>
        <w:t>st</w:t>
      </w:r>
      <w:r w:rsidR="00DD0566">
        <w:rPr>
          <w:sz w:val="24"/>
          <w:szCs w:val="24"/>
        </w:rPr>
        <w:t>atement but</w:t>
      </w:r>
      <w:r w:rsidR="002828C1">
        <w:rPr>
          <w:sz w:val="24"/>
          <w:szCs w:val="24"/>
        </w:rPr>
        <w:t xml:space="preserve"> I need to tell you what it really means. Such were the distortions that had been placed on OT teaching  that their true meanings and intentions had been lost in a cloud of traditions.</w:t>
      </w:r>
    </w:p>
    <w:p w14:paraId="153CE798" w14:textId="5C8D6039" w:rsidR="002828C1" w:rsidRDefault="002828C1" w:rsidP="001F3723">
      <w:pPr>
        <w:pStyle w:val="NoSpacing"/>
        <w:jc w:val="both"/>
        <w:rPr>
          <w:sz w:val="24"/>
          <w:szCs w:val="24"/>
        </w:rPr>
      </w:pPr>
    </w:p>
    <w:p w14:paraId="0776037F" w14:textId="6D9D9327" w:rsidR="002828C1" w:rsidRDefault="002828C1" w:rsidP="001F3723">
      <w:pPr>
        <w:pStyle w:val="NoSpacing"/>
        <w:jc w:val="both"/>
        <w:rPr>
          <w:sz w:val="24"/>
          <w:szCs w:val="24"/>
        </w:rPr>
      </w:pPr>
      <w:r>
        <w:rPr>
          <w:sz w:val="24"/>
          <w:szCs w:val="24"/>
        </w:rPr>
        <w:t>You will find the ‘eye for an eye’ statement in the OT. (</w:t>
      </w:r>
      <w:proofErr w:type="spellStart"/>
      <w:r>
        <w:rPr>
          <w:sz w:val="24"/>
          <w:szCs w:val="24"/>
        </w:rPr>
        <w:t>Deut</w:t>
      </w:r>
      <w:proofErr w:type="spellEnd"/>
      <w:r>
        <w:rPr>
          <w:sz w:val="24"/>
          <w:szCs w:val="24"/>
        </w:rPr>
        <w:t xml:space="preserve"> 19:20 &amp; 21, </w:t>
      </w:r>
      <w:proofErr w:type="spellStart"/>
      <w:r>
        <w:rPr>
          <w:sz w:val="24"/>
          <w:szCs w:val="24"/>
        </w:rPr>
        <w:t>Exod</w:t>
      </w:r>
      <w:proofErr w:type="spellEnd"/>
      <w:r>
        <w:rPr>
          <w:sz w:val="24"/>
          <w:szCs w:val="24"/>
        </w:rPr>
        <w:t xml:space="preserve"> 21:23 to 25, Lev 24:18 to 20)</w:t>
      </w:r>
      <w:r w:rsidR="00DA776D">
        <w:rPr>
          <w:sz w:val="24"/>
          <w:szCs w:val="24"/>
        </w:rPr>
        <w:t>. At first reading it sounds brutal but in many ancient societies</w:t>
      </w:r>
      <w:r w:rsidR="00A345BA">
        <w:rPr>
          <w:sz w:val="24"/>
          <w:szCs w:val="24"/>
        </w:rPr>
        <w:t>,</w:t>
      </w:r>
      <w:r w:rsidR="00DA776D">
        <w:rPr>
          <w:sz w:val="24"/>
          <w:szCs w:val="24"/>
        </w:rPr>
        <w:t xml:space="preserve"> punishment was out of proportion to the sin committed. The ‘lex talionis’ (as it is called) was</w:t>
      </w:r>
      <w:r w:rsidR="00A345BA">
        <w:rPr>
          <w:sz w:val="24"/>
          <w:szCs w:val="24"/>
        </w:rPr>
        <w:t xml:space="preserve"> </w:t>
      </w:r>
      <w:r w:rsidR="00DA776D">
        <w:rPr>
          <w:sz w:val="24"/>
          <w:szCs w:val="24"/>
        </w:rPr>
        <w:t>imposed by civil authorities and civil courts to protect the public, punish offenders and deter crime. It was never meant to be administered by individuals.</w:t>
      </w:r>
    </w:p>
    <w:p w14:paraId="4CBB7B7F" w14:textId="4F7D9C5D" w:rsidR="003C2BA9" w:rsidRDefault="003C2BA9" w:rsidP="001F3723">
      <w:pPr>
        <w:pStyle w:val="NoSpacing"/>
        <w:jc w:val="both"/>
        <w:rPr>
          <w:sz w:val="24"/>
          <w:szCs w:val="24"/>
        </w:rPr>
      </w:pPr>
    </w:p>
    <w:p w14:paraId="2BB67E3B" w14:textId="45673BBE" w:rsidR="003C2BA9" w:rsidRPr="00095363" w:rsidRDefault="003C2BA9" w:rsidP="003C2BA9">
      <w:pPr>
        <w:pStyle w:val="NoSpacing"/>
        <w:numPr>
          <w:ilvl w:val="0"/>
          <w:numId w:val="8"/>
        </w:numPr>
        <w:jc w:val="both"/>
        <w:rPr>
          <w:color w:val="FF0000"/>
          <w:sz w:val="24"/>
          <w:szCs w:val="24"/>
        </w:rPr>
      </w:pPr>
      <w:r w:rsidRPr="00095363">
        <w:rPr>
          <w:color w:val="FF0000"/>
          <w:sz w:val="24"/>
          <w:szCs w:val="24"/>
        </w:rPr>
        <w:t xml:space="preserve">How easy is </w:t>
      </w:r>
      <w:r w:rsidR="00A345BA">
        <w:rPr>
          <w:color w:val="FF0000"/>
          <w:sz w:val="24"/>
          <w:szCs w:val="24"/>
        </w:rPr>
        <w:t xml:space="preserve">it </w:t>
      </w:r>
      <w:r w:rsidRPr="00095363">
        <w:rPr>
          <w:color w:val="FF0000"/>
          <w:sz w:val="24"/>
          <w:szCs w:val="24"/>
        </w:rPr>
        <w:t>to drift in</w:t>
      </w:r>
      <w:r w:rsidR="00095363" w:rsidRPr="00095363">
        <w:rPr>
          <w:color w:val="FF0000"/>
          <w:sz w:val="24"/>
          <w:szCs w:val="24"/>
        </w:rPr>
        <w:t>to</w:t>
      </w:r>
      <w:r w:rsidRPr="00095363">
        <w:rPr>
          <w:color w:val="FF0000"/>
          <w:sz w:val="24"/>
          <w:szCs w:val="24"/>
        </w:rPr>
        <w:t xml:space="preserve"> a spirit of revenge </w:t>
      </w:r>
      <w:r w:rsidR="00095363" w:rsidRPr="00095363">
        <w:rPr>
          <w:color w:val="FF0000"/>
          <w:sz w:val="24"/>
          <w:szCs w:val="24"/>
        </w:rPr>
        <w:t>w</w:t>
      </w:r>
      <w:r w:rsidRPr="00095363">
        <w:rPr>
          <w:color w:val="FF0000"/>
          <w:sz w:val="24"/>
          <w:szCs w:val="24"/>
        </w:rPr>
        <w:t xml:space="preserve">hen </w:t>
      </w:r>
      <w:r w:rsidR="00095363" w:rsidRPr="00095363">
        <w:rPr>
          <w:color w:val="FF0000"/>
          <w:sz w:val="24"/>
          <w:szCs w:val="24"/>
        </w:rPr>
        <w:t>someone</w:t>
      </w:r>
      <w:r w:rsidRPr="00095363">
        <w:rPr>
          <w:color w:val="FF0000"/>
          <w:sz w:val="24"/>
          <w:szCs w:val="24"/>
        </w:rPr>
        <w:t xml:space="preserve"> has hurt you?</w:t>
      </w:r>
    </w:p>
    <w:p w14:paraId="71AF7790" w14:textId="552A0A35" w:rsidR="00095363" w:rsidRPr="00095363" w:rsidRDefault="00095363" w:rsidP="00095363">
      <w:pPr>
        <w:pStyle w:val="NoSpacing"/>
        <w:ind w:left="720"/>
        <w:jc w:val="both"/>
        <w:rPr>
          <w:color w:val="FF0000"/>
          <w:sz w:val="24"/>
          <w:szCs w:val="24"/>
        </w:rPr>
      </w:pPr>
      <w:r w:rsidRPr="00095363">
        <w:rPr>
          <w:color w:val="FF0000"/>
          <w:sz w:val="24"/>
          <w:szCs w:val="24"/>
        </w:rPr>
        <w:t>What’s the best way to counter it?</w:t>
      </w:r>
    </w:p>
    <w:p w14:paraId="48D686CB" w14:textId="749790B2" w:rsidR="00095363" w:rsidRPr="00095363" w:rsidRDefault="00095363" w:rsidP="00095363">
      <w:pPr>
        <w:pStyle w:val="NoSpacing"/>
        <w:ind w:left="720"/>
        <w:jc w:val="both"/>
        <w:rPr>
          <w:color w:val="FF0000"/>
          <w:sz w:val="24"/>
          <w:szCs w:val="24"/>
        </w:rPr>
      </w:pPr>
      <w:r w:rsidRPr="00095363">
        <w:rPr>
          <w:color w:val="FF0000"/>
          <w:sz w:val="24"/>
          <w:szCs w:val="24"/>
        </w:rPr>
        <w:t>How do we deal with it when it won’t go away?</w:t>
      </w:r>
    </w:p>
    <w:p w14:paraId="7596E20A" w14:textId="386A90B2" w:rsidR="00095363" w:rsidRDefault="00095363" w:rsidP="00095363">
      <w:pPr>
        <w:pStyle w:val="NoSpacing"/>
        <w:jc w:val="both"/>
        <w:rPr>
          <w:sz w:val="24"/>
          <w:szCs w:val="24"/>
        </w:rPr>
      </w:pPr>
    </w:p>
    <w:p w14:paraId="6B3DC844" w14:textId="785B90ED" w:rsidR="00095363" w:rsidRDefault="00095363" w:rsidP="00095363">
      <w:pPr>
        <w:pStyle w:val="NoSpacing"/>
        <w:jc w:val="both"/>
        <w:rPr>
          <w:sz w:val="24"/>
          <w:szCs w:val="24"/>
        </w:rPr>
      </w:pPr>
      <w:r>
        <w:rPr>
          <w:sz w:val="24"/>
          <w:szCs w:val="24"/>
        </w:rPr>
        <w:t>The idea of the ‘lex talionis’ was that no individual should try to avenge a wrong because the victim was too biased and her/his judgement may well lead to personal retribution far in excess of what was deserved. It is interesting to read an OT version of this</w:t>
      </w:r>
    </w:p>
    <w:p w14:paraId="6BD3D832" w14:textId="7CD99406" w:rsidR="00095363" w:rsidRPr="00095363" w:rsidRDefault="00095363" w:rsidP="00095363">
      <w:pPr>
        <w:pStyle w:val="NoSpacing"/>
        <w:ind w:left="720"/>
        <w:jc w:val="both"/>
        <w:rPr>
          <w:b/>
          <w:bCs/>
          <w:i/>
          <w:iCs/>
          <w:sz w:val="24"/>
          <w:szCs w:val="24"/>
        </w:rPr>
      </w:pPr>
      <w:r w:rsidRPr="00095363">
        <w:rPr>
          <w:b/>
          <w:bCs/>
          <w:i/>
          <w:iCs/>
          <w:sz w:val="24"/>
          <w:szCs w:val="24"/>
        </w:rPr>
        <w:t>‘Do not seek revenge or bear a grudge against one of your people, but love your neighbour as yourself. I am the Lord.</w:t>
      </w:r>
    </w:p>
    <w:p w14:paraId="776FEA94" w14:textId="42109A6C" w:rsidR="00095363" w:rsidRPr="00095363" w:rsidRDefault="00095363" w:rsidP="00095363">
      <w:pPr>
        <w:pStyle w:val="NoSpacing"/>
        <w:jc w:val="both"/>
        <w:rPr>
          <w:b/>
          <w:bCs/>
          <w:i/>
          <w:iCs/>
          <w:sz w:val="24"/>
          <w:szCs w:val="24"/>
        </w:rPr>
      </w:pPr>
      <w:r w:rsidRPr="00095363">
        <w:rPr>
          <w:b/>
          <w:bCs/>
          <w:i/>
          <w:iCs/>
          <w:sz w:val="24"/>
          <w:szCs w:val="24"/>
        </w:rPr>
        <w:tab/>
        <w:t>Leviticus 19:18</w:t>
      </w:r>
    </w:p>
    <w:p w14:paraId="1200FEF9" w14:textId="594BC450" w:rsidR="00095363" w:rsidRDefault="00095363" w:rsidP="00095363">
      <w:pPr>
        <w:pStyle w:val="NoSpacing"/>
        <w:jc w:val="both"/>
        <w:rPr>
          <w:sz w:val="24"/>
          <w:szCs w:val="24"/>
        </w:rPr>
      </w:pPr>
      <w:r>
        <w:rPr>
          <w:sz w:val="24"/>
          <w:szCs w:val="24"/>
        </w:rPr>
        <w:t>I wonder how many of you thought that ‘love your neighbour’ was NT in origin</w:t>
      </w:r>
      <w:r w:rsidR="00F87CC4">
        <w:rPr>
          <w:sz w:val="24"/>
          <w:szCs w:val="24"/>
        </w:rPr>
        <w:t>.</w:t>
      </w:r>
    </w:p>
    <w:p w14:paraId="4AB72893" w14:textId="6F9C5E60" w:rsidR="00F87CC4" w:rsidRDefault="00F87CC4" w:rsidP="00095363">
      <w:pPr>
        <w:pStyle w:val="NoSpacing"/>
        <w:jc w:val="both"/>
        <w:rPr>
          <w:sz w:val="24"/>
          <w:szCs w:val="24"/>
        </w:rPr>
      </w:pPr>
    </w:p>
    <w:p w14:paraId="5CDD73F2" w14:textId="2C75454B" w:rsidR="00F87CC4" w:rsidRPr="00F87CC4" w:rsidRDefault="00F87CC4" w:rsidP="00F87CC4">
      <w:pPr>
        <w:pStyle w:val="NoSpacing"/>
        <w:numPr>
          <w:ilvl w:val="0"/>
          <w:numId w:val="8"/>
        </w:numPr>
        <w:jc w:val="both"/>
        <w:rPr>
          <w:color w:val="FF0000"/>
          <w:sz w:val="24"/>
          <w:szCs w:val="24"/>
        </w:rPr>
      </w:pPr>
      <w:r w:rsidRPr="00F87CC4">
        <w:rPr>
          <w:color w:val="FF0000"/>
          <w:sz w:val="24"/>
          <w:szCs w:val="24"/>
        </w:rPr>
        <w:t>Does this mean we should never respond to a person who has done us wrong?</w:t>
      </w:r>
    </w:p>
    <w:p w14:paraId="29F02996" w14:textId="35DD7C95" w:rsidR="00F87CC4" w:rsidRPr="00F87CC4" w:rsidRDefault="00F87CC4" w:rsidP="00F87CC4">
      <w:pPr>
        <w:pStyle w:val="NoSpacing"/>
        <w:ind w:left="720"/>
        <w:jc w:val="both"/>
        <w:rPr>
          <w:color w:val="FF0000"/>
          <w:sz w:val="24"/>
          <w:szCs w:val="24"/>
        </w:rPr>
      </w:pPr>
      <w:r w:rsidRPr="00F87CC4">
        <w:rPr>
          <w:color w:val="FF0000"/>
          <w:sz w:val="24"/>
          <w:szCs w:val="24"/>
        </w:rPr>
        <w:t>Should we seek a third party to resolve the problem?</w:t>
      </w:r>
    </w:p>
    <w:p w14:paraId="0D013B2C" w14:textId="45DB9406" w:rsidR="00F87CC4" w:rsidRPr="00F87CC4" w:rsidRDefault="00F87CC4" w:rsidP="00F87CC4">
      <w:pPr>
        <w:pStyle w:val="NoSpacing"/>
        <w:ind w:left="720"/>
        <w:jc w:val="both"/>
        <w:rPr>
          <w:color w:val="FF0000"/>
          <w:sz w:val="24"/>
          <w:szCs w:val="24"/>
        </w:rPr>
      </w:pPr>
      <w:r w:rsidRPr="00F87CC4">
        <w:rPr>
          <w:color w:val="FF0000"/>
          <w:sz w:val="24"/>
          <w:szCs w:val="24"/>
        </w:rPr>
        <w:t>Are some disputes impossible to solve?</w:t>
      </w:r>
    </w:p>
    <w:p w14:paraId="767356B6" w14:textId="5E81218A" w:rsidR="00F87CC4" w:rsidRDefault="00F87CC4" w:rsidP="00F87CC4">
      <w:pPr>
        <w:pStyle w:val="NoSpacing"/>
        <w:jc w:val="both"/>
        <w:rPr>
          <w:sz w:val="24"/>
          <w:szCs w:val="24"/>
        </w:rPr>
      </w:pPr>
    </w:p>
    <w:p w14:paraId="1AF08413" w14:textId="6EE511C2" w:rsidR="00F87CC4" w:rsidRDefault="00F87CC4" w:rsidP="00F87CC4">
      <w:pPr>
        <w:pStyle w:val="NoSpacing"/>
        <w:jc w:val="both"/>
        <w:rPr>
          <w:sz w:val="24"/>
          <w:szCs w:val="24"/>
        </w:rPr>
      </w:pPr>
      <w:r>
        <w:rPr>
          <w:sz w:val="24"/>
          <w:szCs w:val="24"/>
        </w:rPr>
        <w:t xml:space="preserve">In Jesus’ day there were plenty of people who wanted revenge - not least those who had been oppressed by their Roman occupiers. Jewish people felt powerless to get back at the Romans. But Jesus said </w:t>
      </w:r>
    </w:p>
    <w:p w14:paraId="64E73DA7" w14:textId="63613D71" w:rsidR="00F87CC4" w:rsidRPr="00F87CC4" w:rsidRDefault="00F87CC4" w:rsidP="00F87CC4">
      <w:pPr>
        <w:pStyle w:val="NoSpacing"/>
        <w:jc w:val="both"/>
        <w:rPr>
          <w:b/>
          <w:bCs/>
          <w:i/>
          <w:iCs/>
          <w:sz w:val="24"/>
          <w:szCs w:val="24"/>
        </w:rPr>
      </w:pPr>
      <w:r>
        <w:rPr>
          <w:sz w:val="24"/>
          <w:szCs w:val="24"/>
        </w:rPr>
        <w:tab/>
      </w:r>
      <w:r w:rsidRPr="00F87CC4">
        <w:rPr>
          <w:b/>
          <w:bCs/>
          <w:i/>
          <w:iCs/>
          <w:sz w:val="24"/>
          <w:szCs w:val="24"/>
        </w:rPr>
        <w:t>‘Do not resist an evil person’ (5:39)</w:t>
      </w:r>
    </w:p>
    <w:p w14:paraId="019A3B51" w14:textId="2B7D0628" w:rsidR="00F87CC4" w:rsidRDefault="00F87CC4" w:rsidP="00F87CC4">
      <w:pPr>
        <w:pStyle w:val="NoSpacing"/>
        <w:jc w:val="both"/>
        <w:rPr>
          <w:sz w:val="24"/>
          <w:szCs w:val="24"/>
        </w:rPr>
      </w:pPr>
      <w:r>
        <w:rPr>
          <w:sz w:val="24"/>
          <w:szCs w:val="24"/>
        </w:rPr>
        <w:t>It is, therefore, not the disciple</w:t>
      </w:r>
      <w:r w:rsidR="00B311C9">
        <w:rPr>
          <w:sz w:val="24"/>
          <w:szCs w:val="24"/>
        </w:rPr>
        <w:t>’</w:t>
      </w:r>
      <w:r>
        <w:rPr>
          <w:sz w:val="24"/>
          <w:szCs w:val="24"/>
        </w:rPr>
        <w:t xml:space="preserve">s personal responsibility to set themselves against the offending person.  </w:t>
      </w:r>
      <w:r w:rsidR="00A345BA">
        <w:rPr>
          <w:sz w:val="24"/>
          <w:szCs w:val="24"/>
        </w:rPr>
        <w:t xml:space="preserve"> Their </w:t>
      </w:r>
      <w:r>
        <w:rPr>
          <w:sz w:val="24"/>
          <w:szCs w:val="24"/>
        </w:rPr>
        <w:t>f</w:t>
      </w:r>
      <w:r w:rsidR="00B311C9">
        <w:rPr>
          <w:sz w:val="24"/>
          <w:szCs w:val="24"/>
        </w:rPr>
        <w:t>i</w:t>
      </w:r>
      <w:r>
        <w:rPr>
          <w:sz w:val="24"/>
          <w:szCs w:val="24"/>
        </w:rPr>
        <w:t xml:space="preserve">rst responsibility </w:t>
      </w:r>
      <w:r w:rsidR="00A345BA">
        <w:rPr>
          <w:sz w:val="24"/>
          <w:szCs w:val="24"/>
        </w:rPr>
        <w:t xml:space="preserve">is </w:t>
      </w:r>
      <w:r>
        <w:rPr>
          <w:sz w:val="24"/>
          <w:szCs w:val="24"/>
        </w:rPr>
        <w:t>to reverse the dynamic of the situation from taking to giving</w:t>
      </w:r>
      <w:r w:rsidR="00B311C9">
        <w:rPr>
          <w:sz w:val="24"/>
          <w:szCs w:val="24"/>
        </w:rPr>
        <w:t>.</w:t>
      </w:r>
    </w:p>
    <w:p w14:paraId="011D9787" w14:textId="674AB9EE" w:rsidR="00B311C9" w:rsidRDefault="00B311C9" w:rsidP="00F87CC4">
      <w:pPr>
        <w:pStyle w:val="NoSpacing"/>
        <w:jc w:val="both"/>
        <w:rPr>
          <w:sz w:val="24"/>
          <w:szCs w:val="24"/>
        </w:rPr>
      </w:pPr>
    </w:p>
    <w:p w14:paraId="38CBDFE4" w14:textId="1080916C" w:rsidR="00B311C9" w:rsidRPr="00B311C9" w:rsidRDefault="00B311C9" w:rsidP="00B311C9">
      <w:pPr>
        <w:pStyle w:val="NoSpacing"/>
        <w:numPr>
          <w:ilvl w:val="0"/>
          <w:numId w:val="8"/>
        </w:numPr>
        <w:jc w:val="both"/>
        <w:rPr>
          <w:color w:val="FF0000"/>
          <w:sz w:val="24"/>
          <w:szCs w:val="24"/>
        </w:rPr>
      </w:pPr>
      <w:r w:rsidRPr="00B311C9">
        <w:rPr>
          <w:color w:val="FF0000"/>
          <w:sz w:val="24"/>
          <w:szCs w:val="24"/>
        </w:rPr>
        <w:t>The evil person has attempted to take from us - Jesus is asking us to give to the offender by serving him or her. Even when they are abused, they must think of ways to advance the kingdom of heaven and its influence on earth.</w:t>
      </w:r>
    </w:p>
    <w:p w14:paraId="68CF5F68" w14:textId="78B3998A" w:rsidR="00B311C9" w:rsidRPr="00B311C9" w:rsidRDefault="00B311C9" w:rsidP="00B311C9">
      <w:pPr>
        <w:pStyle w:val="NoSpacing"/>
        <w:ind w:left="720"/>
        <w:jc w:val="both"/>
        <w:rPr>
          <w:color w:val="FF0000"/>
          <w:sz w:val="24"/>
          <w:szCs w:val="24"/>
        </w:rPr>
      </w:pPr>
      <w:r w:rsidRPr="00B311C9">
        <w:rPr>
          <w:color w:val="FF0000"/>
          <w:sz w:val="24"/>
          <w:szCs w:val="24"/>
        </w:rPr>
        <w:t>Is this just too hard?</w:t>
      </w:r>
    </w:p>
    <w:p w14:paraId="1D164EA7" w14:textId="6DA38C00" w:rsidR="00B311C9" w:rsidRPr="00B311C9" w:rsidRDefault="00B311C9" w:rsidP="00B311C9">
      <w:pPr>
        <w:pStyle w:val="NoSpacing"/>
        <w:ind w:left="720"/>
        <w:jc w:val="both"/>
        <w:rPr>
          <w:color w:val="FF0000"/>
          <w:sz w:val="24"/>
          <w:szCs w:val="24"/>
        </w:rPr>
      </w:pPr>
      <w:r w:rsidRPr="00B311C9">
        <w:rPr>
          <w:color w:val="FF0000"/>
          <w:sz w:val="24"/>
          <w:szCs w:val="24"/>
        </w:rPr>
        <w:t>Are we allowed some measure of response to a person who has damaged us?</w:t>
      </w:r>
    </w:p>
    <w:p w14:paraId="363EC20E" w14:textId="20A755D9" w:rsidR="00B311C9" w:rsidRDefault="00B311C9" w:rsidP="00B311C9">
      <w:pPr>
        <w:pStyle w:val="NoSpacing"/>
        <w:jc w:val="both"/>
        <w:rPr>
          <w:sz w:val="24"/>
          <w:szCs w:val="24"/>
        </w:rPr>
      </w:pPr>
    </w:p>
    <w:p w14:paraId="4E95399A" w14:textId="11F6565F" w:rsidR="00B311C9" w:rsidRDefault="00B311C9" w:rsidP="00B311C9">
      <w:pPr>
        <w:pStyle w:val="NoSpacing"/>
        <w:jc w:val="both"/>
        <w:rPr>
          <w:sz w:val="24"/>
          <w:szCs w:val="24"/>
        </w:rPr>
      </w:pPr>
      <w:r>
        <w:rPr>
          <w:sz w:val="24"/>
          <w:szCs w:val="24"/>
        </w:rPr>
        <w:t>Jesus then gives four everyday illustrations to illustrate how they can serve those who offend them. The first is being struck on the cheek. It is not so much the pain we should think about here but insult that has offended a person’s honour</w:t>
      </w:r>
      <w:r w:rsidR="00681FE7">
        <w:rPr>
          <w:sz w:val="24"/>
          <w:szCs w:val="24"/>
        </w:rPr>
        <w:t>. Turning the other cheek places a person in a position</w:t>
      </w:r>
      <w:r w:rsidR="00A345BA">
        <w:rPr>
          <w:sz w:val="24"/>
          <w:szCs w:val="24"/>
        </w:rPr>
        <w:t xml:space="preserve"> of</w:t>
      </w:r>
      <w:r w:rsidR="00681FE7">
        <w:rPr>
          <w:sz w:val="24"/>
          <w:szCs w:val="24"/>
        </w:rPr>
        <w:t xml:space="preserve"> public or personal indignity and vulnerability. </w:t>
      </w:r>
    </w:p>
    <w:p w14:paraId="5BD50414" w14:textId="160A6BFA" w:rsidR="00681FE7" w:rsidRDefault="00681FE7" w:rsidP="00B311C9">
      <w:pPr>
        <w:pStyle w:val="NoSpacing"/>
        <w:jc w:val="both"/>
        <w:rPr>
          <w:sz w:val="24"/>
          <w:szCs w:val="24"/>
        </w:rPr>
      </w:pPr>
    </w:p>
    <w:p w14:paraId="28DD2133" w14:textId="56077505" w:rsidR="00681FE7" w:rsidRPr="00681FE7" w:rsidRDefault="00681FE7" w:rsidP="00681FE7">
      <w:pPr>
        <w:pStyle w:val="NoSpacing"/>
        <w:numPr>
          <w:ilvl w:val="0"/>
          <w:numId w:val="8"/>
        </w:numPr>
        <w:jc w:val="both"/>
        <w:rPr>
          <w:color w:val="FF0000"/>
          <w:sz w:val="24"/>
          <w:szCs w:val="24"/>
        </w:rPr>
      </w:pPr>
      <w:r w:rsidRPr="00681FE7">
        <w:rPr>
          <w:color w:val="FF0000"/>
          <w:sz w:val="24"/>
          <w:szCs w:val="24"/>
        </w:rPr>
        <w:t>Is this too much to ask?</w:t>
      </w:r>
    </w:p>
    <w:p w14:paraId="772122F8" w14:textId="258EE9C6" w:rsidR="00681FE7" w:rsidRPr="00681FE7" w:rsidRDefault="00681FE7" w:rsidP="00681FE7">
      <w:pPr>
        <w:pStyle w:val="NoSpacing"/>
        <w:ind w:left="720"/>
        <w:jc w:val="both"/>
        <w:rPr>
          <w:color w:val="FF0000"/>
          <w:sz w:val="24"/>
          <w:szCs w:val="24"/>
        </w:rPr>
      </w:pPr>
      <w:r w:rsidRPr="00681FE7">
        <w:rPr>
          <w:color w:val="FF0000"/>
          <w:sz w:val="24"/>
          <w:szCs w:val="24"/>
        </w:rPr>
        <w:lastRenderedPageBreak/>
        <w:t>What pressure does it place on the offender?</w:t>
      </w:r>
    </w:p>
    <w:p w14:paraId="2219AFBC" w14:textId="76AB13EA" w:rsidR="00681FE7" w:rsidRPr="00681FE7" w:rsidRDefault="00681FE7" w:rsidP="00681FE7">
      <w:pPr>
        <w:pStyle w:val="NoSpacing"/>
        <w:ind w:left="720"/>
        <w:jc w:val="both"/>
        <w:rPr>
          <w:color w:val="FF0000"/>
          <w:sz w:val="24"/>
          <w:szCs w:val="24"/>
        </w:rPr>
      </w:pPr>
      <w:r w:rsidRPr="00681FE7">
        <w:rPr>
          <w:color w:val="FF0000"/>
          <w:sz w:val="24"/>
          <w:szCs w:val="24"/>
        </w:rPr>
        <w:t>Talk about times when you have tried to turn the other cheek?</w:t>
      </w:r>
    </w:p>
    <w:p w14:paraId="1C27E0AF" w14:textId="7CF2A216" w:rsidR="00681FE7" w:rsidRPr="00681FE7" w:rsidRDefault="00681FE7" w:rsidP="00681FE7">
      <w:pPr>
        <w:pStyle w:val="NoSpacing"/>
        <w:ind w:left="720"/>
        <w:jc w:val="both"/>
        <w:rPr>
          <w:color w:val="FF0000"/>
          <w:sz w:val="24"/>
          <w:szCs w:val="24"/>
        </w:rPr>
      </w:pPr>
      <w:r w:rsidRPr="00681FE7">
        <w:rPr>
          <w:color w:val="FF0000"/>
          <w:sz w:val="24"/>
          <w:szCs w:val="24"/>
        </w:rPr>
        <w:t>Does turning the other cheek give the impression that Christians are doormats?</w:t>
      </w:r>
    </w:p>
    <w:p w14:paraId="03413350" w14:textId="775A275A" w:rsidR="00681FE7" w:rsidRDefault="00681FE7" w:rsidP="00681FE7">
      <w:pPr>
        <w:pStyle w:val="NoSpacing"/>
        <w:jc w:val="both"/>
        <w:rPr>
          <w:sz w:val="24"/>
          <w:szCs w:val="24"/>
        </w:rPr>
      </w:pPr>
    </w:p>
    <w:p w14:paraId="58A496BD" w14:textId="38642322" w:rsidR="00681FE7" w:rsidRDefault="00A345BA" w:rsidP="00681FE7">
      <w:pPr>
        <w:pStyle w:val="NoSpacing"/>
        <w:jc w:val="both"/>
        <w:rPr>
          <w:sz w:val="24"/>
          <w:szCs w:val="24"/>
        </w:rPr>
      </w:pPr>
      <w:r>
        <w:rPr>
          <w:sz w:val="24"/>
          <w:szCs w:val="24"/>
        </w:rPr>
        <w:t>T</w:t>
      </w:r>
      <w:r w:rsidR="00681FE7">
        <w:rPr>
          <w:sz w:val="24"/>
          <w:szCs w:val="24"/>
        </w:rPr>
        <w:t>he second illustration is a legal setting. A disciple</w:t>
      </w:r>
      <w:r w:rsidR="00295C5B">
        <w:rPr>
          <w:sz w:val="24"/>
          <w:szCs w:val="24"/>
        </w:rPr>
        <w:t xml:space="preserve"> </w:t>
      </w:r>
      <w:r w:rsidR="00681FE7">
        <w:rPr>
          <w:sz w:val="24"/>
          <w:szCs w:val="24"/>
        </w:rPr>
        <w:t>is being sued  for a very basic garment, a tunic</w:t>
      </w:r>
      <w:r w:rsidR="00295C5B">
        <w:rPr>
          <w:sz w:val="24"/>
          <w:szCs w:val="24"/>
        </w:rPr>
        <w:t xml:space="preserve">. This was a very basic garment worn next to the skin – it looked a bit like a nightshirt. Jesus said you should give him your cloak – a much more essential garment. When a cloak was given as a pledge it had to be </w:t>
      </w:r>
      <w:proofErr w:type="gramStart"/>
      <w:r w:rsidR="00295C5B">
        <w:rPr>
          <w:sz w:val="24"/>
          <w:szCs w:val="24"/>
        </w:rPr>
        <w:t>returned  before</w:t>
      </w:r>
      <w:proofErr w:type="gramEnd"/>
      <w:r w:rsidR="00295C5B">
        <w:rPr>
          <w:sz w:val="24"/>
          <w:szCs w:val="24"/>
        </w:rPr>
        <w:t xml:space="preserve"> sunset. The poor used it as a sleeping cover. </w:t>
      </w:r>
    </w:p>
    <w:p w14:paraId="7F317C95" w14:textId="2885553E" w:rsidR="00295C5B" w:rsidRDefault="00295C5B" w:rsidP="00681FE7">
      <w:pPr>
        <w:pStyle w:val="NoSpacing"/>
        <w:jc w:val="both"/>
        <w:rPr>
          <w:sz w:val="24"/>
          <w:szCs w:val="24"/>
        </w:rPr>
      </w:pPr>
    </w:p>
    <w:p w14:paraId="1E2401C5" w14:textId="77167C26" w:rsidR="00295C5B" w:rsidRPr="00F0164D" w:rsidRDefault="00295C5B" w:rsidP="00295C5B">
      <w:pPr>
        <w:pStyle w:val="NoSpacing"/>
        <w:numPr>
          <w:ilvl w:val="0"/>
          <w:numId w:val="8"/>
        </w:numPr>
        <w:jc w:val="both"/>
        <w:rPr>
          <w:color w:val="FF0000"/>
          <w:sz w:val="24"/>
          <w:szCs w:val="24"/>
        </w:rPr>
      </w:pPr>
      <w:r w:rsidRPr="00F0164D">
        <w:rPr>
          <w:color w:val="FF0000"/>
          <w:sz w:val="24"/>
          <w:szCs w:val="24"/>
        </w:rPr>
        <w:t>It takes time to absorb this radical teaching. Jesus is saying that if someone demands something basic from you, you should give it to them as well as giving them something even better?</w:t>
      </w:r>
    </w:p>
    <w:p w14:paraId="34A5ACB3" w14:textId="34A1D709" w:rsidR="00295C5B" w:rsidRPr="00F0164D" w:rsidRDefault="00295C5B" w:rsidP="00295C5B">
      <w:pPr>
        <w:pStyle w:val="NoSpacing"/>
        <w:ind w:left="720"/>
        <w:jc w:val="both"/>
        <w:rPr>
          <w:color w:val="FF0000"/>
          <w:sz w:val="24"/>
          <w:szCs w:val="24"/>
        </w:rPr>
      </w:pPr>
      <w:r w:rsidRPr="00F0164D">
        <w:rPr>
          <w:color w:val="FF0000"/>
          <w:sz w:val="24"/>
          <w:szCs w:val="24"/>
        </w:rPr>
        <w:t>So, if you have a dispute with</w:t>
      </w:r>
      <w:r w:rsidR="00F0164D" w:rsidRPr="00F0164D">
        <w:rPr>
          <w:color w:val="FF0000"/>
          <w:sz w:val="24"/>
          <w:szCs w:val="24"/>
        </w:rPr>
        <w:t xml:space="preserve"> </w:t>
      </w:r>
      <w:r w:rsidRPr="00F0164D">
        <w:rPr>
          <w:color w:val="FF0000"/>
          <w:sz w:val="24"/>
          <w:szCs w:val="24"/>
        </w:rPr>
        <w:t>your neighbour over a piece of land, you are to offer them more l</w:t>
      </w:r>
      <w:r w:rsidR="00F0164D" w:rsidRPr="00F0164D">
        <w:rPr>
          <w:color w:val="FF0000"/>
          <w:sz w:val="24"/>
          <w:szCs w:val="24"/>
        </w:rPr>
        <w:t>and than they are demanding.</w:t>
      </w:r>
    </w:p>
    <w:p w14:paraId="3FC35022" w14:textId="0D92E662" w:rsidR="00F0164D" w:rsidRPr="00F0164D" w:rsidRDefault="00F0164D" w:rsidP="00295C5B">
      <w:pPr>
        <w:pStyle w:val="NoSpacing"/>
        <w:ind w:left="720"/>
        <w:jc w:val="both"/>
        <w:rPr>
          <w:color w:val="FF0000"/>
          <w:sz w:val="24"/>
          <w:szCs w:val="24"/>
        </w:rPr>
      </w:pPr>
      <w:r w:rsidRPr="00F0164D">
        <w:rPr>
          <w:color w:val="FF0000"/>
          <w:sz w:val="24"/>
          <w:szCs w:val="24"/>
        </w:rPr>
        <w:t>Is this just?</w:t>
      </w:r>
    </w:p>
    <w:p w14:paraId="579CEA68" w14:textId="704D6E0B" w:rsidR="00F0164D" w:rsidRPr="00F0164D" w:rsidRDefault="00F0164D" w:rsidP="00295C5B">
      <w:pPr>
        <w:pStyle w:val="NoSpacing"/>
        <w:ind w:left="720"/>
        <w:jc w:val="both"/>
        <w:rPr>
          <w:color w:val="FF0000"/>
          <w:sz w:val="24"/>
          <w:szCs w:val="24"/>
        </w:rPr>
      </w:pPr>
      <w:r w:rsidRPr="00F0164D">
        <w:rPr>
          <w:color w:val="FF0000"/>
          <w:sz w:val="24"/>
          <w:szCs w:val="24"/>
        </w:rPr>
        <w:t>Is it too demanding?</w:t>
      </w:r>
    </w:p>
    <w:p w14:paraId="65839767" w14:textId="411396AC" w:rsidR="00F0164D" w:rsidRPr="00F0164D" w:rsidRDefault="00F0164D" w:rsidP="00295C5B">
      <w:pPr>
        <w:pStyle w:val="NoSpacing"/>
        <w:ind w:left="720"/>
        <w:jc w:val="both"/>
        <w:rPr>
          <w:color w:val="FF0000"/>
          <w:sz w:val="24"/>
          <w:szCs w:val="24"/>
        </w:rPr>
      </w:pPr>
      <w:r w:rsidRPr="00F0164D">
        <w:rPr>
          <w:color w:val="FF0000"/>
          <w:sz w:val="24"/>
          <w:szCs w:val="24"/>
        </w:rPr>
        <w:t>What effect might it have on the difficult neighbour?</w:t>
      </w:r>
    </w:p>
    <w:p w14:paraId="0BDD12B7" w14:textId="3B23BE7D" w:rsidR="00F0164D" w:rsidRDefault="00F0164D" w:rsidP="00F0164D">
      <w:pPr>
        <w:pStyle w:val="NoSpacing"/>
        <w:jc w:val="both"/>
        <w:rPr>
          <w:sz w:val="24"/>
          <w:szCs w:val="24"/>
        </w:rPr>
      </w:pPr>
    </w:p>
    <w:p w14:paraId="1C5C6B83" w14:textId="43D10218" w:rsidR="00F87CC4" w:rsidRDefault="00F0164D" w:rsidP="00F87CC4">
      <w:pPr>
        <w:pStyle w:val="NoSpacing"/>
        <w:jc w:val="both"/>
        <w:rPr>
          <w:sz w:val="24"/>
          <w:szCs w:val="24"/>
        </w:rPr>
      </w:pPr>
      <w:r>
        <w:rPr>
          <w:sz w:val="24"/>
          <w:szCs w:val="24"/>
        </w:rPr>
        <w:t xml:space="preserve">The next one has a military flavour.  In the days of occupation, it was not unknown for the Roman army to requisition local people to be their porters. (Remember Simon of Cyrene in Mt 27:32) If ordered to go one mile, they should </w:t>
      </w:r>
      <w:r w:rsidRPr="00F0164D">
        <w:rPr>
          <w:b/>
          <w:bCs/>
          <w:i/>
          <w:iCs/>
          <w:sz w:val="24"/>
          <w:szCs w:val="24"/>
        </w:rPr>
        <w:t>willingly</w:t>
      </w:r>
      <w:r>
        <w:rPr>
          <w:sz w:val="24"/>
          <w:szCs w:val="24"/>
        </w:rPr>
        <w:t xml:space="preserve"> go two.</w:t>
      </w:r>
    </w:p>
    <w:p w14:paraId="444A2D15" w14:textId="6CB05AB7" w:rsidR="00F0164D" w:rsidRPr="00F0164D" w:rsidRDefault="00F0164D" w:rsidP="00F87CC4">
      <w:pPr>
        <w:pStyle w:val="NoSpacing"/>
        <w:jc w:val="both"/>
        <w:rPr>
          <w:color w:val="FF0000"/>
          <w:sz w:val="24"/>
          <w:szCs w:val="24"/>
        </w:rPr>
      </w:pPr>
    </w:p>
    <w:p w14:paraId="44950163" w14:textId="01AEEFA2" w:rsidR="00F0164D" w:rsidRPr="00F0164D" w:rsidRDefault="00F0164D" w:rsidP="00F0164D">
      <w:pPr>
        <w:pStyle w:val="NoSpacing"/>
        <w:numPr>
          <w:ilvl w:val="0"/>
          <w:numId w:val="8"/>
        </w:numPr>
        <w:jc w:val="both"/>
        <w:rPr>
          <w:color w:val="FF0000"/>
          <w:sz w:val="24"/>
          <w:szCs w:val="24"/>
        </w:rPr>
      </w:pPr>
      <w:r w:rsidRPr="00F0164D">
        <w:rPr>
          <w:color w:val="FF0000"/>
          <w:sz w:val="24"/>
          <w:szCs w:val="24"/>
        </w:rPr>
        <w:t>What does this say about how we should care for one another?</w:t>
      </w:r>
    </w:p>
    <w:p w14:paraId="2F2BCF6D" w14:textId="3EC15D92" w:rsidR="00F0164D" w:rsidRDefault="00F0164D" w:rsidP="00F0164D">
      <w:pPr>
        <w:pStyle w:val="NoSpacing"/>
        <w:jc w:val="both"/>
        <w:rPr>
          <w:sz w:val="24"/>
          <w:szCs w:val="24"/>
        </w:rPr>
      </w:pPr>
    </w:p>
    <w:p w14:paraId="1B2F73C5" w14:textId="74A49448" w:rsidR="00F0164D" w:rsidRDefault="00F0164D" w:rsidP="00F0164D">
      <w:pPr>
        <w:pStyle w:val="NoSpacing"/>
        <w:jc w:val="both"/>
        <w:rPr>
          <w:sz w:val="24"/>
          <w:szCs w:val="24"/>
        </w:rPr>
      </w:pPr>
      <w:r>
        <w:rPr>
          <w:sz w:val="24"/>
          <w:szCs w:val="24"/>
        </w:rPr>
        <w:t>The last one re</w:t>
      </w:r>
      <w:r w:rsidR="000B067F">
        <w:rPr>
          <w:sz w:val="24"/>
          <w:szCs w:val="24"/>
        </w:rPr>
        <w:t>l</w:t>
      </w:r>
      <w:r>
        <w:rPr>
          <w:sz w:val="24"/>
          <w:szCs w:val="24"/>
        </w:rPr>
        <w:t>ates to ‘uncomfortable’ people</w:t>
      </w:r>
      <w:r w:rsidR="000B067F">
        <w:rPr>
          <w:sz w:val="24"/>
          <w:szCs w:val="24"/>
        </w:rPr>
        <w:t xml:space="preserve"> – people who pester you to beg or borrow from you. The words used here imply that it is likely such a person may find it difficult to repay you. Jesus’ words suggest that, even if you may suspect that the person may not be poor, you are to give them what they ask for. The parallel passage in Luke (6:35) takes it further when it say</w:t>
      </w:r>
      <w:r w:rsidR="00A345BA">
        <w:rPr>
          <w:sz w:val="24"/>
          <w:szCs w:val="24"/>
        </w:rPr>
        <w:t>s</w:t>
      </w:r>
      <w:r w:rsidR="000B067F">
        <w:rPr>
          <w:sz w:val="24"/>
          <w:szCs w:val="24"/>
        </w:rPr>
        <w:t xml:space="preserve"> we are to give to our enemies.</w:t>
      </w:r>
    </w:p>
    <w:p w14:paraId="4DAB0260" w14:textId="3486F464" w:rsidR="000B067F" w:rsidRDefault="000B067F" w:rsidP="00F0164D">
      <w:pPr>
        <w:pStyle w:val="NoSpacing"/>
        <w:jc w:val="both"/>
        <w:rPr>
          <w:sz w:val="24"/>
          <w:szCs w:val="24"/>
        </w:rPr>
      </w:pPr>
    </w:p>
    <w:p w14:paraId="385A802A" w14:textId="5C813CCC" w:rsidR="000B067F" w:rsidRDefault="000B067F" w:rsidP="00F0164D">
      <w:pPr>
        <w:pStyle w:val="NoSpacing"/>
        <w:jc w:val="both"/>
        <w:rPr>
          <w:sz w:val="24"/>
          <w:szCs w:val="24"/>
        </w:rPr>
      </w:pPr>
      <w:r>
        <w:rPr>
          <w:sz w:val="24"/>
          <w:szCs w:val="24"/>
        </w:rPr>
        <w:t xml:space="preserve">It should be noted that the OT gives low status to people who fall into debt because of their own laziness (Proverbs 6:1 to 11) and regards </w:t>
      </w:r>
      <w:r w:rsidR="00A345BA">
        <w:rPr>
          <w:sz w:val="24"/>
          <w:szCs w:val="24"/>
        </w:rPr>
        <w:t xml:space="preserve">those </w:t>
      </w:r>
      <w:r>
        <w:rPr>
          <w:sz w:val="24"/>
          <w:szCs w:val="24"/>
        </w:rPr>
        <w:t xml:space="preserve">people who consistently seek loans and never repay them as wicked people. </w:t>
      </w:r>
    </w:p>
    <w:p w14:paraId="722C4300" w14:textId="271354CE" w:rsidR="000B067F" w:rsidRDefault="000B067F" w:rsidP="00F0164D">
      <w:pPr>
        <w:pStyle w:val="NoSpacing"/>
        <w:jc w:val="both"/>
        <w:rPr>
          <w:sz w:val="24"/>
          <w:szCs w:val="24"/>
        </w:rPr>
      </w:pPr>
    </w:p>
    <w:p w14:paraId="2BA93BC7" w14:textId="64B25C30" w:rsidR="000B067F" w:rsidRPr="005B270C" w:rsidRDefault="000B067F" w:rsidP="000B067F">
      <w:pPr>
        <w:pStyle w:val="NoSpacing"/>
        <w:numPr>
          <w:ilvl w:val="0"/>
          <w:numId w:val="8"/>
        </w:numPr>
        <w:jc w:val="both"/>
        <w:rPr>
          <w:color w:val="FF0000"/>
          <w:sz w:val="24"/>
          <w:szCs w:val="24"/>
        </w:rPr>
      </w:pPr>
      <w:r w:rsidRPr="005B270C">
        <w:rPr>
          <w:color w:val="FF0000"/>
          <w:sz w:val="24"/>
          <w:szCs w:val="24"/>
        </w:rPr>
        <w:t xml:space="preserve">But we are to give freely to anybody who seeks assistance. How does this teaching change our view on refugees and </w:t>
      </w:r>
      <w:r w:rsidR="005B270C" w:rsidRPr="005B270C">
        <w:rPr>
          <w:color w:val="FF0000"/>
          <w:sz w:val="24"/>
          <w:szCs w:val="24"/>
        </w:rPr>
        <w:t>asylum</w:t>
      </w:r>
      <w:r w:rsidRPr="005B270C">
        <w:rPr>
          <w:color w:val="FF0000"/>
          <w:sz w:val="24"/>
          <w:szCs w:val="24"/>
        </w:rPr>
        <w:t xml:space="preserve"> seek</w:t>
      </w:r>
      <w:r w:rsidR="005B270C" w:rsidRPr="005B270C">
        <w:rPr>
          <w:color w:val="FF0000"/>
          <w:sz w:val="24"/>
          <w:szCs w:val="24"/>
        </w:rPr>
        <w:t>er</w:t>
      </w:r>
      <w:r w:rsidRPr="005B270C">
        <w:rPr>
          <w:color w:val="FF0000"/>
          <w:sz w:val="24"/>
          <w:szCs w:val="24"/>
        </w:rPr>
        <w:t>s and to those in our own country who are genuinely poor?</w:t>
      </w:r>
    </w:p>
    <w:p w14:paraId="29877BC6" w14:textId="6C6F4171" w:rsidR="005B270C" w:rsidRPr="005B270C" w:rsidRDefault="005B270C" w:rsidP="005B270C">
      <w:pPr>
        <w:pStyle w:val="NoSpacing"/>
        <w:ind w:left="720"/>
        <w:jc w:val="both"/>
        <w:rPr>
          <w:color w:val="FF0000"/>
          <w:sz w:val="24"/>
          <w:szCs w:val="24"/>
        </w:rPr>
      </w:pPr>
      <w:r w:rsidRPr="005B270C">
        <w:rPr>
          <w:color w:val="FF0000"/>
          <w:sz w:val="24"/>
          <w:szCs w:val="24"/>
        </w:rPr>
        <w:t>Jesus lived out this radical principle and became a vivid example to his followers – he gave himself?</w:t>
      </w:r>
    </w:p>
    <w:p w14:paraId="032E8151" w14:textId="776CEAD4" w:rsidR="005B270C" w:rsidRPr="005B270C" w:rsidRDefault="005B270C" w:rsidP="005B270C">
      <w:pPr>
        <w:pStyle w:val="NoSpacing"/>
        <w:ind w:left="720"/>
        <w:jc w:val="both"/>
        <w:rPr>
          <w:color w:val="FF0000"/>
          <w:sz w:val="24"/>
          <w:szCs w:val="24"/>
        </w:rPr>
      </w:pPr>
      <w:r w:rsidRPr="005B270C">
        <w:rPr>
          <w:color w:val="FF0000"/>
          <w:sz w:val="24"/>
          <w:szCs w:val="24"/>
        </w:rPr>
        <w:t>Has living in a consumer led society dulled our understanding of what Jesus is teaching in this passage?</w:t>
      </w:r>
    </w:p>
    <w:p w14:paraId="2879C99E" w14:textId="1FD4013D" w:rsidR="005B270C" w:rsidRPr="005B270C" w:rsidRDefault="005B270C" w:rsidP="005B270C">
      <w:pPr>
        <w:pStyle w:val="NoSpacing"/>
        <w:ind w:left="720"/>
        <w:jc w:val="both"/>
        <w:rPr>
          <w:color w:val="FF0000"/>
          <w:sz w:val="24"/>
          <w:szCs w:val="24"/>
        </w:rPr>
      </w:pPr>
      <w:r w:rsidRPr="005B270C">
        <w:rPr>
          <w:color w:val="FF0000"/>
          <w:sz w:val="24"/>
          <w:szCs w:val="24"/>
        </w:rPr>
        <w:t>What steps should we take to change?</w:t>
      </w:r>
    </w:p>
    <w:p w14:paraId="178AFB62" w14:textId="49DAA9C1" w:rsidR="00F87CC4" w:rsidRDefault="00F87CC4" w:rsidP="00F87CC4">
      <w:pPr>
        <w:pStyle w:val="NoSpacing"/>
        <w:jc w:val="both"/>
        <w:rPr>
          <w:sz w:val="24"/>
          <w:szCs w:val="24"/>
        </w:rPr>
      </w:pPr>
    </w:p>
    <w:p w14:paraId="64AF3212" w14:textId="3020B807" w:rsidR="00F87CC4" w:rsidRDefault="00F87CC4" w:rsidP="00F87CC4">
      <w:pPr>
        <w:pStyle w:val="NoSpacing"/>
        <w:jc w:val="both"/>
        <w:rPr>
          <w:sz w:val="24"/>
          <w:szCs w:val="24"/>
        </w:rPr>
      </w:pPr>
    </w:p>
    <w:p w14:paraId="7240B610" w14:textId="379575A1" w:rsidR="00F87CC4" w:rsidRDefault="00F87CC4" w:rsidP="00F87CC4">
      <w:pPr>
        <w:pStyle w:val="NoSpacing"/>
        <w:jc w:val="both"/>
        <w:rPr>
          <w:sz w:val="24"/>
          <w:szCs w:val="24"/>
        </w:rPr>
      </w:pPr>
    </w:p>
    <w:p w14:paraId="7BCE7807" w14:textId="77777777" w:rsidR="00F87CC4" w:rsidRDefault="00F87CC4" w:rsidP="00F87CC4">
      <w:pPr>
        <w:pStyle w:val="NoSpacing"/>
        <w:jc w:val="both"/>
        <w:rPr>
          <w:sz w:val="24"/>
          <w:szCs w:val="24"/>
        </w:rPr>
      </w:pPr>
    </w:p>
    <w:p w14:paraId="2831915C" w14:textId="77777777" w:rsidR="00DD0566" w:rsidRDefault="00DD0566" w:rsidP="001F3723">
      <w:pPr>
        <w:pStyle w:val="NoSpacing"/>
        <w:jc w:val="both"/>
        <w:rPr>
          <w:sz w:val="24"/>
          <w:szCs w:val="24"/>
        </w:rPr>
      </w:pPr>
    </w:p>
    <w:p w14:paraId="3E020B1B" w14:textId="77777777" w:rsidR="00DD0566" w:rsidRDefault="00DD0566" w:rsidP="001F3723">
      <w:pPr>
        <w:pStyle w:val="NoSpacing"/>
        <w:jc w:val="both"/>
        <w:rPr>
          <w:sz w:val="24"/>
          <w:szCs w:val="24"/>
        </w:rPr>
      </w:pPr>
    </w:p>
    <w:p w14:paraId="03AF6D47" w14:textId="7C0000D3" w:rsidR="00B21244" w:rsidRDefault="00B21244" w:rsidP="004D0D32">
      <w:pPr>
        <w:pStyle w:val="NoSpacing"/>
        <w:jc w:val="both"/>
        <w:rPr>
          <w:sz w:val="24"/>
          <w:szCs w:val="24"/>
        </w:rPr>
      </w:pPr>
    </w:p>
    <w:p w14:paraId="1827A02B" w14:textId="433847CB" w:rsidR="00611891" w:rsidRDefault="00611891" w:rsidP="00611891">
      <w:pPr>
        <w:pStyle w:val="NoSpacing"/>
        <w:jc w:val="both"/>
        <w:rPr>
          <w:sz w:val="24"/>
          <w:szCs w:val="24"/>
        </w:rPr>
      </w:pPr>
    </w:p>
    <w:p w14:paraId="615BDB58" w14:textId="041FE896" w:rsidR="001028C5" w:rsidRDefault="001028C5" w:rsidP="001028C5">
      <w:pPr>
        <w:pStyle w:val="NoSpacing"/>
        <w:jc w:val="both"/>
        <w:rPr>
          <w:color w:val="FF0000"/>
          <w:sz w:val="24"/>
          <w:szCs w:val="24"/>
        </w:rPr>
      </w:pPr>
    </w:p>
    <w:p w14:paraId="572A76F1" w14:textId="77777777" w:rsidR="00D77609" w:rsidRDefault="00D77609" w:rsidP="001028C5">
      <w:pPr>
        <w:pStyle w:val="NoSpacing"/>
        <w:jc w:val="both"/>
        <w:rPr>
          <w:color w:val="FF0000"/>
          <w:sz w:val="24"/>
          <w:szCs w:val="24"/>
        </w:rPr>
      </w:pPr>
    </w:p>
    <w:p w14:paraId="59B570BF" w14:textId="20B33EA8" w:rsidR="00D77609" w:rsidRDefault="00D77609" w:rsidP="001028C5">
      <w:pPr>
        <w:pStyle w:val="NoSpacing"/>
        <w:jc w:val="both"/>
        <w:rPr>
          <w:b/>
          <w:bCs/>
          <w:i/>
          <w:iCs/>
          <w:color w:val="2F5496" w:themeColor="accent1" w:themeShade="BF"/>
          <w:sz w:val="28"/>
          <w:szCs w:val="28"/>
        </w:rPr>
      </w:pPr>
    </w:p>
    <w:p w14:paraId="1122DDB4" w14:textId="0D33DA1F" w:rsidR="0086331B" w:rsidRDefault="00094651" w:rsidP="001F3723">
      <w:pPr>
        <w:pStyle w:val="NoSpacing"/>
        <w:jc w:val="both"/>
        <w:rPr>
          <w:sz w:val="24"/>
          <w:szCs w:val="24"/>
        </w:rPr>
      </w:pPr>
      <w:r w:rsidRPr="00094651">
        <w:rPr>
          <w:b/>
          <w:bCs/>
          <w:i/>
          <w:iCs/>
          <w:color w:val="2F5496" w:themeColor="accent1" w:themeShade="BF"/>
          <w:sz w:val="28"/>
          <w:szCs w:val="28"/>
        </w:rPr>
        <w:t xml:space="preserve"> </w:t>
      </w:r>
    </w:p>
    <w:sectPr w:rsidR="0086331B"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04060763">
    <w:abstractNumId w:val="6"/>
  </w:num>
  <w:num w:numId="2" w16cid:durableId="159929718">
    <w:abstractNumId w:val="5"/>
  </w:num>
  <w:num w:numId="3" w16cid:durableId="969432184">
    <w:abstractNumId w:val="3"/>
  </w:num>
  <w:num w:numId="4" w16cid:durableId="2099018003">
    <w:abstractNumId w:val="1"/>
  </w:num>
  <w:num w:numId="5" w16cid:durableId="1681547579">
    <w:abstractNumId w:val="2"/>
  </w:num>
  <w:num w:numId="6" w16cid:durableId="1199707667">
    <w:abstractNumId w:val="7"/>
  </w:num>
  <w:num w:numId="7" w16cid:durableId="1497916352">
    <w:abstractNumId w:val="4"/>
  </w:num>
  <w:num w:numId="8" w16cid:durableId="253246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94651"/>
    <w:rsid w:val="00095363"/>
    <w:rsid w:val="000B067F"/>
    <w:rsid w:val="000B429E"/>
    <w:rsid w:val="000B70BE"/>
    <w:rsid w:val="000E2106"/>
    <w:rsid w:val="001028C5"/>
    <w:rsid w:val="00121935"/>
    <w:rsid w:val="00132E70"/>
    <w:rsid w:val="001568D6"/>
    <w:rsid w:val="001F3723"/>
    <w:rsid w:val="002032FE"/>
    <w:rsid w:val="00225375"/>
    <w:rsid w:val="002302ED"/>
    <w:rsid w:val="00231765"/>
    <w:rsid w:val="00272567"/>
    <w:rsid w:val="002828C1"/>
    <w:rsid w:val="00290217"/>
    <w:rsid w:val="00295C5B"/>
    <w:rsid w:val="002A5706"/>
    <w:rsid w:val="002D4AFD"/>
    <w:rsid w:val="002D6FC4"/>
    <w:rsid w:val="0030069B"/>
    <w:rsid w:val="00307CBE"/>
    <w:rsid w:val="00311911"/>
    <w:rsid w:val="00340B7C"/>
    <w:rsid w:val="0035211D"/>
    <w:rsid w:val="00365259"/>
    <w:rsid w:val="003C2BA9"/>
    <w:rsid w:val="003E5375"/>
    <w:rsid w:val="00402765"/>
    <w:rsid w:val="00415EDA"/>
    <w:rsid w:val="004B1B7D"/>
    <w:rsid w:val="004D0D32"/>
    <w:rsid w:val="005065BD"/>
    <w:rsid w:val="00507639"/>
    <w:rsid w:val="00510CA6"/>
    <w:rsid w:val="00533675"/>
    <w:rsid w:val="00582568"/>
    <w:rsid w:val="005861A4"/>
    <w:rsid w:val="005A2216"/>
    <w:rsid w:val="005B270C"/>
    <w:rsid w:val="005D3B68"/>
    <w:rsid w:val="00611891"/>
    <w:rsid w:val="006230BB"/>
    <w:rsid w:val="00633F32"/>
    <w:rsid w:val="00634C59"/>
    <w:rsid w:val="00637966"/>
    <w:rsid w:val="00645A77"/>
    <w:rsid w:val="006530A7"/>
    <w:rsid w:val="00671C2F"/>
    <w:rsid w:val="00681FE7"/>
    <w:rsid w:val="006A15D7"/>
    <w:rsid w:val="006C18A4"/>
    <w:rsid w:val="006F0E42"/>
    <w:rsid w:val="007153EF"/>
    <w:rsid w:val="00760DB0"/>
    <w:rsid w:val="00784222"/>
    <w:rsid w:val="007C7262"/>
    <w:rsid w:val="00803975"/>
    <w:rsid w:val="00807956"/>
    <w:rsid w:val="00837C85"/>
    <w:rsid w:val="0086331B"/>
    <w:rsid w:val="00864912"/>
    <w:rsid w:val="008A75FC"/>
    <w:rsid w:val="008B38AF"/>
    <w:rsid w:val="008C1CD9"/>
    <w:rsid w:val="008F0133"/>
    <w:rsid w:val="00905B17"/>
    <w:rsid w:val="00951921"/>
    <w:rsid w:val="009B2841"/>
    <w:rsid w:val="009F0246"/>
    <w:rsid w:val="00A02B15"/>
    <w:rsid w:val="00A26ADB"/>
    <w:rsid w:val="00A345BA"/>
    <w:rsid w:val="00A60424"/>
    <w:rsid w:val="00A66C03"/>
    <w:rsid w:val="00A8638C"/>
    <w:rsid w:val="00A96918"/>
    <w:rsid w:val="00AB54E7"/>
    <w:rsid w:val="00B204AF"/>
    <w:rsid w:val="00B21244"/>
    <w:rsid w:val="00B262A1"/>
    <w:rsid w:val="00B3063A"/>
    <w:rsid w:val="00B311C9"/>
    <w:rsid w:val="00B54743"/>
    <w:rsid w:val="00B55D09"/>
    <w:rsid w:val="00B63B54"/>
    <w:rsid w:val="00B63C87"/>
    <w:rsid w:val="00BA778B"/>
    <w:rsid w:val="00C515C2"/>
    <w:rsid w:val="00C61A87"/>
    <w:rsid w:val="00C645DF"/>
    <w:rsid w:val="00C7690A"/>
    <w:rsid w:val="00C9618D"/>
    <w:rsid w:val="00CA1D4E"/>
    <w:rsid w:val="00CC7B56"/>
    <w:rsid w:val="00CD2561"/>
    <w:rsid w:val="00CF2DB3"/>
    <w:rsid w:val="00D0287B"/>
    <w:rsid w:val="00D13877"/>
    <w:rsid w:val="00D145D0"/>
    <w:rsid w:val="00D41B0A"/>
    <w:rsid w:val="00D55A20"/>
    <w:rsid w:val="00D77609"/>
    <w:rsid w:val="00D91C66"/>
    <w:rsid w:val="00DA776D"/>
    <w:rsid w:val="00DD0566"/>
    <w:rsid w:val="00E130A9"/>
    <w:rsid w:val="00E1699F"/>
    <w:rsid w:val="00E55983"/>
    <w:rsid w:val="00E70085"/>
    <w:rsid w:val="00E90F44"/>
    <w:rsid w:val="00E96A79"/>
    <w:rsid w:val="00F0164D"/>
    <w:rsid w:val="00F04844"/>
    <w:rsid w:val="00F176B6"/>
    <w:rsid w:val="00F328C7"/>
    <w:rsid w:val="00F87CC4"/>
    <w:rsid w:val="00FA7914"/>
    <w:rsid w:val="00FC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2022-10-27T11:33:00Z</cp:lastPrinted>
  <dcterms:created xsi:type="dcterms:W3CDTF">2022-11-12T11:46:00Z</dcterms:created>
  <dcterms:modified xsi:type="dcterms:W3CDTF">2022-11-14T10:45:00Z</dcterms:modified>
</cp:coreProperties>
</file>